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27" w:rsidRPr="00630ABA" w:rsidRDefault="00772727" w:rsidP="00772727">
      <w:pPr>
        <w:jc w:val="center"/>
        <w:rPr>
          <w:rFonts w:ascii="Bodo_uzb" w:hAnsi="Bodo_uzb"/>
          <w:b/>
          <w:caps/>
          <w:sz w:val="28"/>
        </w:rPr>
      </w:pPr>
      <w:r w:rsidRPr="00630ABA">
        <w:rPr>
          <w:rFonts w:ascii="Bodo_uzb" w:hAnsi="Bodo_uzb"/>
          <w:b/>
          <w:caps/>
          <w:sz w:val="28"/>
        </w:rPr>
        <w:t>Товар  за</w:t>
      </w:r>
      <w:r>
        <w:rPr>
          <w:rFonts w:ascii="Bodo_uzb" w:hAnsi="Bodo_uzb"/>
          <w:b/>
          <w:caps/>
          <w:sz w:val="28"/>
        </w:rPr>
        <w:t>ҳ</w:t>
      </w:r>
      <w:r w:rsidRPr="00630ABA">
        <w:rPr>
          <w:rFonts w:ascii="Bodo_uzb" w:hAnsi="Bodo_uzb"/>
          <w:b/>
          <w:caps/>
          <w:sz w:val="28"/>
        </w:rPr>
        <w:t>ираси статистикаси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Режа: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6.1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тушунча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6.2.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кўрсаткичлари тизими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 xml:space="preserve">6.3.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оптималлигини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усуллари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>6.4.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6.5. Товар айланишини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усули</w:t>
      </w:r>
    </w:p>
    <w:p w:rsidR="00772727" w:rsidRPr="00630ABA" w:rsidRDefault="00772727" w:rsidP="00772727">
      <w:pPr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6.1 Товар за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 xml:space="preserve">иралари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а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ида тушунча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ва такрор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 узлуксизлиги бозорда доим товар массаси бўлишини таъминлайди. Олди-сотди узлуксиз бўлиши учун товарнинг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андайдир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исми дои</w:t>
      </w:r>
      <w:bookmarkStart w:id="0" w:name="_GoBack"/>
      <w:bookmarkEnd w:id="0"/>
      <w:r w:rsidRPr="00630ABA">
        <w:rPr>
          <w:rFonts w:ascii="Bodo_uzb" w:hAnsi="Bodo_uzb"/>
          <w:sz w:val="28"/>
        </w:rPr>
        <w:t>мо мавжуд бўлиши керак. Бу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ирасидир.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ирасининг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иятини тушиниш учун товар тушунчаси ёрдам беради. Товар икки хил: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– истеъмол талабини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ондириш;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– пировард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 сотилиш хусусиятларига эга.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Демак,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сотувчи,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рувчи,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истеъмолчи товар тезро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муомала доирасидан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иши,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тезро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сотилиши талабгоридир.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муомала доирасидан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иши ва истеъмол доирасига ўтиши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ирасини камайтиради.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мавжудлиги товар эгасига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эмас.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ачонки,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тезро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сотилса, эгаси шунча тезро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фойда олади.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эгасига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харажатлар (са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лаш, кузатиш,..) зарар келтиради, бу харажатлар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ога киритилади. Демак, фойдани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товарни пулга алмашиши, товарооборот келтиради.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томондан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товарооборотнинг узлуксизлигини таъминлайди. Демак, товар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кўринишида иложи борича оптимал муддат бўлиши керак.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Нормал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мавжудлигига: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384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муомиласи жараёни узлуксиз бўлиши таъсир этади. Агар товар муомалага келиб тушиши узулиб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олса, товарооборот узлукли бўлиб, унда сотувчи резерв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ирани кўпайтириши керак бўлади.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Аномал товар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мавжудлигига;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080"/>
        </w:tabs>
        <w:jc w:val="both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бозор коньектурасига бо</w:t>
      </w:r>
      <w:r>
        <w:rPr>
          <w:rFonts w:ascii="Bodo_uzb" w:hAnsi="Bodo_uzb"/>
          <w:b/>
          <w:sz w:val="28"/>
        </w:rPr>
        <w:t>ғ</w:t>
      </w:r>
      <w:r w:rsidRPr="00630ABA">
        <w:rPr>
          <w:rFonts w:ascii="Bodo_uzb" w:hAnsi="Bodo_uzb"/>
          <w:b/>
          <w:sz w:val="28"/>
        </w:rPr>
        <w:t>ли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 xml:space="preserve">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олатлар;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Талаб ва таклиф ўртасидаги мувозанатнинг бузулиши, бунга истеъмолчи талабиги жавоб бермайдиган сифат ёки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сабаб бўлиши мумкин. Натижада истеъмолчи бундай товарни харид этмайди ёки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жойдан талабига жавоб берувчи товарни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илиши натижасида муомила доирасида орти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ча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пайдо бўлади;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Суъний яратилган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бозор шароитида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суст бўлган товарлари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ирасидир. У сунъий равишда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кўтарилишини пойлаб сотилмайди. Бу суъний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харажатлари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ўшилиб, истеъмолчига юк бўлади.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>Талаб ва таклиф орасидги мувозанат.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У ёки бу товарга талабга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араганда таклиф кўплиги товар муомаласи жараёнини сустлаштиради ва бозорда товарнинг кўпайишига олиб келади. Агарда бунинг тескариси бўлса, яъни таклиф камро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, талаб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бўлса, товар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чиллиги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ади. Демак,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муддат ичида мувозанатни са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олатига келтиришга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ва муомала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алари орасида доимо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лик бўлиши лозим.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Айрим товарларнинг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кўринишда бўлиши муддати чекланган. Бунга тез бузиладиган сут ва сут махсултолари, нон ва нон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 кабилар киради. Булар кундалик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 товарларидир. Булар кунига икки – уч марта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олиниши мумкин. Биринчидан, бу истеъмолчиларни жалб этса, иккинчидан харажатларни оширади.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ираларини турли йўналишларда ўрганиш мумкин: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удуд бўйича, савдо фаолияти бўйича, савдо корхоналари турлари бўйича, са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ланиши бўйича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.к.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ираларининг жойлашиши бўйича уларни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уйидагиларга бўлиш мумкин: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аришдаги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 (ташиш учун оптимал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ажмга етгунча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 омборида);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йўлдаги товар;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улгуржи савдо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иралари; 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чакана савдо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Товарларни амалиётда: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ози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-ов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товарлари;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ноози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товарларига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бўлиб ўрганилади. Зарурлигига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араб улар яна таркиби бўйича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ўрганилади.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Янгиланиши бўйича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бўлиши мумкин: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жорий, нормал янгиланадиган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иралари;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мавсумий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иралари;</w:t>
      </w:r>
    </w:p>
    <w:p w:rsidR="00772727" w:rsidRPr="00630ABA" w:rsidRDefault="00772727" w:rsidP="00772727">
      <w:pPr>
        <w:numPr>
          <w:ilvl w:val="0"/>
          <w:numId w:val="1"/>
        </w:numPr>
        <w:tabs>
          <w:tab w:val="left" w:pos="360"/>
          <w:tab w:val="left" w:pos="129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узлуксиз янгиланадиган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ираларига давлат резерви, стратегик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 киради.</w:t>
      </w:r>
    </w:p>
    <w:p w:rsidR="00772727" w:rsidRPr="00630ABA" w:rsidRDefault="00772727" w:rsidP="00772727">
      <w:pPr>
        <w:tabs>
          <w:tab w:val="left" w:pos="1290"/>
        </w:tabs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6.2. Товар за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иралари кўрсаткичлари тизими</w:t>
      </w:r>
    </w:p>
    <w:p w:rsidR="00772727" w:rsidRPr="00630ABA" w:rsidRDefault="00772727" w:rsidP="00772727">
      <w:pPr>
        <w:jc w:val="center"/>
        <w:rPr>
          <w:rFonts w:ascii="Bodo_uzb" w:hAnsi="Bodo_uzb"/>
          <w:b/>
          <w:sz w:val="28"/>
        </w:rPr>
      </w:pP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Бозор муносабатларига ўтиш жараёнида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олашга  муносабат янгича тал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 топмо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да. Олдинги пайтда асосан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иралри норматив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ираларидан ошмаслигига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амият берилар эди. Товар айланиш тезлиги ошишига эса кўп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амият берилмасди.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озирги пайтда бозор жараёнларини тўла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учун янги кўрсаткичлар киритилмо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да.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 кўрсаткичлари тизимида </w:t>
      </w:r>
      <w:r w:rsidRPr="00630ABA">
        <w:rPr>
          <w:rFonts w:ascii="Bodo_uzb" w:hAnsi="Bodo_uzb"/>
          <w:sz w:val="28"/>
        </w:rPr>
        <w:lastRenderedPageBreak/>
        <w:t>макрои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кўрсаткичлар билан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аторда кичик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бирликлар фаолиятини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 кўрсаткичлари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ўз ўрнини топиши керак.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кўрсаткичлар тизимига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уйидагилар киради: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(натура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 ўлчовида);</w:t>
      </w:r>
    </w:p>
    <w:p w:rsidR="00772727" w:rsidRPr="00630ABA" w:rsidRDefault="00772727" w:rsidP="00772727">
      <w:pPr>
        <w:numPr>
          <w:ilvl w:val="0"/>
          <w:numId w:val="2"/>
        </w:numPr>
        <w:tabs>
          <w:tab w:val="left" w:pos="180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резерв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ира;</w:t>
      </w:r>
    </w:p>
    <w:p w:rsidR="00772727" w:rsidRPr="00630ABA" w:rsidRDefault="00772727" w:rsidP="00772727">
      <w:pPr>
        <w:numPr>
          <w:ilvl w:val="0"/>
          <w:numId w:val="2"/>
        </w:numPr>
        <w:tabs>
          <w:tab w:val="left" w:pos="180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мумкин бўлган энг кам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ира; </w:t>
      </w:r>
    </w:p>
    <w:p w:rsidR="00772727" w:rsidRPr="00630ABA" w:rsidRDefault="00772727" w:rsidP="00772727">
      <w:pPr>
        <w:numPr>
          <w:ilvl w:val="0"/>
          <w:numId w:val="2"/>
        </w:numPr>
        <w:tabs>
          <w:tab w:val="left" w:pos="180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максимал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ира;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 таркиби.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Бунда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шаклланишига ўтувчи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 кўрсаткичи ва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 </w:t>
      </w:r>
    </w:p>
    <w:p w:rsidR="00772727" w:rsidRPr="00630ABA" w:rsidRDefault="00772727" w:rsidP="00772727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0"/>
        </w:rPr>
        <w:object w:dxaOrig="135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50.25pt" o:ole="" fillcolor="window">
            <v:imagedata r:id="rId6" o:title=""/>
          </v:shape>
          <o:OLEObject Type="Embed" ProgID="Equation.3" ShapeID="_x0000_i1025" DrawAspect="Content" ObjectID="_1413618604" r:id="rId7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>Бу ерда: d</w:t>
      </w:r>
      <w:r w:rsidRPr="00630ABA">
        <w:rPr>
          <w:rFonts w:ascii="Bodo_uzb" w:hAnsi="Bodo_uzb"/>
          <w:sz w:val="28"/>
        </w:rPr>
        <w:t>зў – ўтувчи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и;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З б – давр бошидаги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ажми;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К </w:t>
      </w:r>
      <w:r w:rsidRPr="00630ABA">
        <w:rPr>
          <w:rFonts w:ascii="Bodo_uzb" w:hAnsi="Bodo_uzb"/>
          <w:sz w:val="28"/>
          <w:vertAlign w:val="superscript"/>
        </w:rPr>
        <w:t>_</w:t>
      </w:r>
      <w:r w:rsidRPr="00630ABA">
        <w:rPr>
          <w:rFonts w:ascii="Bodo_uzb" w:hAnsi="Bodo_uzb"/>
          <w:sz w:val="28"/>
        </w:rPr>
        <w:t xml:space="preserve"> келиб тушган товарлар.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>III</w:t>
      </w:r>
      <w:r w:rsidRPr="00630ABA">
        <w:rPr>
          <w:rFonts w:ascii="Bodo_uzb" w:hAnsi="Bodo_uzb"/>
          <w:sz w:val="28"/>
        </w:rPr>
        <w:t>.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 даражасини ўрганишда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ўйидагаларга тўхташ керак: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1. </w:t>
      </w:r>
      <w:r w:rsidRPr="00630ABA">
        <w:rPr>
          <w:rFonts w:ascii="Bodo_uzb" w:hAnsi="Bodo_uzb"/>
          <w:b/>
          <w:sz w:val="28"/>
        </w:rPr>
        <w:t>Ани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 xml:space="preserve"> орали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даги ўртача товар за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ираси.</w:t>
      </w:r>
    </w:p>
    <w:p w:rsidR="00772727" w:rsidRPr="00630ABA" w:rsidRDefault="00772727" w:rsidP="00772727">
      <w:pPr>
        <w:pStyle w:val="a3"/>
        <w:rPr>
          <w:b w:val="0"/>
          <w:bCs/>
          <w:sz w:val="28"/>
        </w:rPr>
      </w:pPr>
      <w:r w:rsidRPr="00630ABA">
        <w:rPr>
          <w:b w:val="0"/>
          <w:bCs/>
          <w:caps w:val="0"/>
          <w:sz w:val="28"/>
        </w:rPr>
        <w:t>Товар за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>ираси кўрсаткичи моментли кўрсаткич бўлганлиги сабабли чунки янги товар келиб тушиши, товар за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>иралари муомиладан чи</w:t>
      </w:r>
      <w:r>
        <w:rPr>
          <w:b w:val="0"/>
          <w:bCs/>
          <w:caps w:val="0"/>
          <w:sz w:val="28"/>
        </w:rPr>
        <w:t>қ</w:t>
      </w:r>
      <w:r w:rsidRPr="00630ABA">
        <w:rPr>
          <w:b w:val="0"/>
          <w:bCs/>
          <w:caps w:val="0"/>
          <w:sz w:val="28"/>
        </w:rPr>
        <w:t>иши товар за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>ираларининг доимо ўзгаришига таъсир кўрсатади. турли хил и</w:t>
      </w:r>
      <w:r>
        <w:rPr>
          <w:b w:val="0"/>
          <w:bCs/>
          <w:caps w:val="0"/>
          <w:sz w:val="28"/>
        </w:rPr>
        <w:t>қ</w:t>
      </w:r>
      <w:r w:rsidRPr="00630ABA">
        <w:rPr>
          <w:b w:val="0"/>
          <w:bCs/>
          <w:caps w:val="0"/>
          <w:sz w:val="28"/>
        </w:rPr>
        <w:t xml:space="preserve">тисодий кўрсаткичларни 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>исоблашда ани</w:t>
      </w:r>
      <w:r>
        <w:rPr>
          <w:b w:val="0"/>
          <w:bCs/>
          <w:caps w:val="0"/>
          <w:sz w:val="28"/>
        </w:rPr>
        <w:t>қ</w:t>
      </w:r>
      <w:r w:rsidRPr="00630ABA">
        <w:rPr>
          <w:b w:val="0"/>
          <w:bCs/>
          <w:caps w:val="0"/>
          <w:sz w:val="28"/>
        </w:rPr>
        <w:t xml:space="preserve"> ва</w:t>
      </w:r>
      <w:r>
        <w:rPr>
          <w:b w:val="0"/>
          <w:bCs/>
          <w:caps w:val="0"/>
          <w:sz w:val="28"/>
        </w:rPr>
        <w:t>қ</w:t>
      </w:r>
      <w:r w:rsidRPr="00630ABA">
        <w:rPr>
          <w:b w:val="0"/>
          <w:bCs/>
          <w:caps w:val="0"/>
          <w:sz w:val="28"/>
        </w:rPr>
        <w:t>т орали</w:t>
      </w:r>
      <w:r>
        <w:rPr>
          <w:b w:val="0"/>
          <w:bCs/>
          <w:caps w:val="0"/>
          <w:sz w:val="28"/>
        </w:rPr>
        <w:t>ғ</w:t>
      </w:r>
      <w:r w:rsidRPr="00630ABA">
        <w:rPr>
          <w:b w:val="0"/>
          <w:bCs/>
          <w:caps w:val="0"/>
          <w:sz w:val="28"/>
        </w:rPr>
        <w:t>идаги товар за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>ираларини ба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>олашга интервалли кўрсаткич, яъни ўртача товар за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 xml:space="preserve">ирасини 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>исоблашга тў</w:t>
      </w:r>
      <w:r>
        <w:rPr>
          <w:b w:val="0"/>
          <w:bCs/>
          <w:caps w:val="0"/>
          <w:sz w:val="28"/>
        </w:rPr>
        <w:t>ғ</w:t>
      </w:r>
      <w:r w:rsidRPr="00630ABA">
        <w:rPr>
          <w:b w:val="0"/>
          <w:bCs/>
          <w:caps w:val="0"/>
          <w:sz w:val="28"/>
        </w:rPr>
        <w:t>ри келади.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Бор маълумотларга кўра бунда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кўрсаткичлардан фойдаланилади: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Агар маълумотлар давр бошига ва охирига маълум бўлса, унда оддий арифметик усулдан фойдаланилади. </w:t>
      </w:r>
    </w:p>
    <w:p w:rsidR="00772727" w:rsidRPr="00630ABA" w:rsidRDefault="00772727" w:rsidP="00772727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1140" w:dyaOrig="620">
          <v:shape id="_x0000_i1026" type="#_x0000_t75" style="width:106.5pt;height:45pt" o:ole="" fillcolor="window">
            <v:imagedata r:id="rId8" o:title=""/>
          </v:shape>
          <o:OLEObject Type="Embed" ProgID="Equation.3" ShapeID="_x0000_i1026" DrawAspect="Content" ObjectID="_1413618605" r:id="rId9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Бунда Зб ва Зо – давр охирига ва бошидаги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Агар маълумотлар тенг орали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фурсатли кўрсаткичлар бўлса, оддий хронологик усулдан фойдаланилади.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3220" w:dyaOrig="620">
          <v:shape id="_x0000_i1027" type="#_x0000_t75" style="width:300pt;height:40.5pt" o:ole="" fillcolor="window">
            <v:imagedata r:id="rId10" o:title=""/>
          </v:shape>
          <o:OLEObject Type="Embed" ProgID="Equation.3" ShapeID="_x0000_i1027" DrawAspect="Content" ObjectID="_1413618606" r:id="rId11"/>
        </w:object>
      </w:r>
    </w:p>
    <w:p w:rsidR="00772727" w:rsidRPr="00630ABA" w:rsidRDefault="00772727" w:rsidP="00772727">
      <w:pPr>
        <w:pStyle w:val="BodyText2"/>
        <w:ind w:firstLine="709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2. Товарооборот бирлигига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ирасининг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ри келиши кўрсаткичи.</w:t>
      </w:r>
    </w:p>
    <w:p w:rsidR="00772727" w:rsidRPr="00630ABA" w:rsidRDefault="00772727" w:rsidP="00772727">
      <w:pPr>
        <w:pStyle w:val="BodyTextIndent2"/>
        <w:ind w:left="0" w:firstLine="709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Катта ва кичик савдо корхоналарининг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 та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ослаб бўлмайди,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ирасини та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оаслаш учун товарооборот бирлигини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ирасига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ри келиши кўрсаткичи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 келади.</w:t>
      </w:r>
    </w:p>
    <w:p w:rsidR="00772727" w:rsidRPr="00630ABA" w:rsidRDefault="00772727" w:rsidP="00772727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700" w:dyaOrig="620">
          <v:shape id="_x0000_i1028" type="#_x0000_t75" style="width:60pt;height:41.25pt" o:ole="" fillcolor="window">
            <v:imagedata r:id="rId12" o:title=""/>
          </v:shape>
          <o:OLEObject Type="Embed" ProgID="Equation.3" ShapeID="_x0000_i1028" DrawAspect="Content" ObjectID="_1413618607" r:id="rId13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Масалан, 1 апрелда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240 минг сўм, март ойи товарообороти 800 минг сўмни ташкил этган бўлса;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         </w:t>
      </w:r>
      <w:r w:rsidRPr="00630ABA">
        <w:rPr>
          <w:rFonts w:ascii="Bodo_uzb" w:hAnsi="Bodo_uzb"/>
          <w:position w:val="-24"/>
        </w:rPr>
        <w:object w:dxaOrig="2439" w:dyaOrig="620">
          <v:shape id="_x0000_i1029" type="#_x0000_t75" style="width:207pt;height:37.5pt" o:ole="" fillcolor="window">
            <v:imagedata r:id="rId14" o:title=""/>
          </v:shape>
          <o:OLEObject Type="Embed" ProgID="Equation.3" ShapeID="_x0000_i1029" DrawAspect="Content" ObjectID="_1413618608" r:id="rId15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Демак</w:t>
      </w:r>
      <w:r w:rsidRPr="00630AB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сўм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товарооборотга</w:t>
      </w:r>
      <w:r w:rsidRPr="00630ABA">
        <w:rPr>
          <w:rFonts w:ascii="Bodo_uzb" w:hAnsi="Bodo_uzb"/>
          <w:sz w:val="28"/>
          <w:lang w:val="de-DE"/>
        </w:rPr>
        <w:t xml:space="preserve"> 300 </w:t>
      </w:r>
      <w:r w:rsidRPr="00630ABA">
        <w:rPr>
          <w:rFonts w:ascii="Bodo_uzb" w:hAnsi="Bodo_uzb"/>
          <w:sz w:val="28"/>
        </w:rPr>
        <w:t>сўмлик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келган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 Товарооборотни 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билан таъминланиши. Бу кўрсаткичи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неча кунга етишини ифодалайди. Албатта, бу дегани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тугаши пойлаб ўтирилмайди дегани эмас. Бу кўрсаткич шу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 тугагунча керак бўлган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илишни режалаштириш учун керак.</w:t>
      </w:r>
    </w:p>
    <w:p w:rsidR="00772727" w:rsidRPr="00630ABA" w:rsidRDefault="00772727" w:rsidP="00772727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820" w:dyaOrig="620">
          <v:shape id="_x0000_i1030" type="#_x0000_t75" style="width:83.25pt;height:39pt" o:ole="" fillcolor="window">
            <v:imagedata r:id="rId16" o:title=""/>
          </v:shape>
          <o:OLEObject Type="Embed" ProgID="Equation.3" ShapeID="_x0000_i1030" DrawAspect="Content" ObjectID="_1413618609" r:id="rId17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ерда: м – кунлик товарооборот;</w:t>
      </w:r>
    </w:p>
    <w:p w:rsidR="00772727" w:rsidRPr="00630ABA" w:rsidRDefault="00772727" w:rsidP="00772727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 xml:space="preserve">                   t</w:t>
      </w:r>
      <w:r w:rsidRPr="00630ABA">
        <w:rPr>
          <w:rFonts w:ascii="Bodo_uzb" w:hAnsi="Bodo_uzb"/>
          <w:sz w:val="28"/>
        </w:rPr>
        <w:t xml:space="preserve"> – кунлар.</w:t>
      </w:r>
    </w:p>
    <w:p w:rsidR="00772727" w:rsidRPr="00630ABA" w:rsidRDefault="00772727" w:rsidP="00772727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700" w:dyaOrig="620">
          <v:shape id="_x0000_i1031" type="#_x0000_t75" style="width:1in;height:34.5pt" o:ole="" fillcolor="window">
            <v:imagedata r:id="rId18" o:title=""/>
          </v:shape>
          <o:OLEObject Type="Embed" ProgID="Equation.3" ShapeID="_x0000_i1031" DrawAspect="Content" ObjectID="_1413618610" r:id="rId19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 xml:space="preserve"> 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кўрсаткич айрим товарлар учун иифодаланади. Товарлар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индиси бўйича эса, ўртача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 билан таъминланиш кўрсаткичи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</w:t>
      </w:r>
    </w:p>
    <w:p w:rsidR="00772727" w:rsidRPr="00630ABA" w:rsidRDefault="00772727" w:rsidP="00772727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1680" w:dyaOrig="780">
          <v:shape id="_x0000_i1032" type="#_x0000_t75" style="width:129.75pt;height:53.25pt" o:ole="" fillcolor="window">
            <v:imagedata r:id="rId20" o:title=""/>
          </v:shape>
          <o:OLEObject Type="Embed" ProgID="Equation.3" ShapeID="_x0000_i1032" DrawAspect="Content" ObjectID="_1413618611" r:id="rId21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4. Товарайланиш кўрсаткичи: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товарайланиш тезлиги;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бир айланиш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 билан таърифланади.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айланиш тезлиги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6"/>
        </w:rPr>
        <w:object w:dxaOrig="660" w:dyaOrig="639">
          <v:shape id="_x0000_i1033" type="#_x0000_t75" style="width:68.25pt;height:36pt" o:ole="" fillcolor="window">
            <v:imagedata r:id="rId22" o:title=""/>
          </v:shape>
          <o:OLEObject Type="Embed" ProgID="Equation.3" ShapeID="_x0000_i1033" DrawAspect="Content" ObjectID="_1413618612" r:id="rId23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Барча товарлар учун ўртача товар айланиш тезлиги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center"/>
        <w:rPr>
          <w:rFonts w:ascii="Bodo_uzb" w:hAnsi="Bodo_uzb"/>
          <w:sz w:val="24"/>
        </w:rPr>
      </w:pPr>
      <w:r w:rsidRPr="00630ABA">
        <w:rPr>
          <w:rFonts w:ascii="Bodo_uzb" w:hAnsi="Bodo_uzb"/>
          <w:position w:val="-34"/>
          <w:sz w:val="24"/>
        </w:rPr>
        <w:object w:dxaOrig="1500" w:dyaOrig="800">
          <v:shape id="_x0000_i1034" type="#_x0000_t75" style="width:108pt;height:44.25pt" o:ole="" fillcolor="window">
            <v:imagedata r:id="rId24" o:title=""/>
          </v:shape>
          <o:OLEObject Type="Embed" ProgID="Equation.3" ShapeID="_x0000_i1034" DrawAspect="Content" ObjectID="_1413618613" r:id="rId25"/>
        </w:object>
      </w:r>
    </w:p>
    <w:p w:rsidR="00772727" w:rsidRPr="00630ABA" w:rsidRDefault="00772727" w:rsidP="00772727">
      <w:pPr>
        <w:pStyle w:val="a3"/>
        <w:numPr>
          <w:ilvl w:val="12"/>
          <w:numId w:val="0"/>
        </w:numPr>
        <w:ind w:firstLine="709"/>
        <w:rPr>
          <w:b w:val="0"/>
          <w:bCs/>
          <w:sz w:val="28"/>
        </w:rPr>
      </w:pPr>
      <w:r w:rsidRPr="00630ABA">
        <w:rPr>
          <w:b w:val="0"/>
          <w:bCs/>
          <w:caps w:val="0"/>
          <w:sz w:val="28"/>
        </w:rPr>
        <w:t xml:space="preserve">бир товар айланиши неча кун давом этиши кўрсаткичи.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center"/>
        <w:rPr>
          <w:rFonts w:ascii="Bodo_uzb" w:hAnsi="Bodo_uzb"/>
          <w:sz w:val="28"/>
        </w:rPr>
      </w:pPr>
    </w:p>
    <w:p w:rsidR="00772727" w:rsidRPr="00630ABA" w:rsidRDefault="00772727" w:rsidP="00772727">
      <w:pPr>
        <w:numPr>
          <w:ilvl w:val="12"/>
          <w:numId w:val="0"/>
        </w:num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680" w:dyaOrig="660">
          <v:shape id="_x0000_i1035" type="#_x0000_t75" style="width:82.5pt;height:42pt" o:ole="" fillcolor="window">
            <v:imagedata r:id="rId26" o:title=""/>
          </v:shape>
          <o:OLEObject Type="Embed" ProgID="Equation.3" ShapeID="_x0000_i1035" DrawAspect="Content" ObjectID="_1413618614" r:id="rId27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ерда: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В – кунлар (бир оборотли)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Айланиш ўртача кунлари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1640" w:dyaOrig="780">
          <v:shape id="_x0000_i1036" type="#_x0000_t75" style="width:136.5pt;height:50.25pt" o:ole="" fillcolor="window">
            <v:imagedata r:id="rId28" o:title=""/>
          </v:shape>
          <o:OLEObject Type="Embed" ProgID="Equation.3" ShapeID="_x0000_i1036" DrawAspect="Content" ObjectID="_1413618615" r:id="rId29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Товарооборот тезлиги ва куни бир-бири билан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уйидагича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ликда: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700" w:dyaOrig="620">
          <v:shape id="_x0000_i1037" type="#_x0000_t75" style="width:57pt;height:39pt" o:ole="" fillcolor="window">
            <v:imagedata r:id="rId30" o:title=""/>
          </v:shape>
          <o:OLEObject Type="Embed" ProgID="Equation.3" ShapeID="_x0000_i1037" DrawAspect="Content" ObjectID="_1413618616" r:id="rId31"/>
        </w:object>
      </w:r>
      <w:r w:rsidRPr="00630ABA">
        <w:rPr>
          <w:rFonts w:ascii="Bodo_uzb" w:hAnsi="Bodo_uzb"/>
          <w:position w:val="-24"/>
        </w:rPr>
        <w:object w:dxaOrig="760" w:dyaOrig="620">
          <v:shape id="_x0000_i1038" type="#_x0000_t75" style="width:63pt;height:39.75pt" o:ole="" fillcolor="window">
            <v:imagedata r:id="rId32" o:title=""/>
          </v:shape>
          <o:OLEObject Type="Embed" ProgID="Equation.3" ShapeID="_x0000_i1038" DrawAspect="Content" ObjectID="_1413618617" r:id="rId33"/>
        </w:object>
      </w:r>
      <w:r w:rsidRPr="00630ABA">
        <w:rPr>
          <w:rFonts w:ascii="Bodo_uzb" w:hAnsi="Bodo_uzb"/>
          <w:position w:val="-6"/>
        </w:rPr>
        <w:object w:dxaOrig="880" w:dyaOrig="279">
          <v:shape id="_x0000_i1039" type="#_x0000_t75" style="width:81pt;height:20.25pt" o:ole="" fillcolor="window">
            <v:imagedata r:id="rId34" o:title=""/>
          </v:shape>
          <o:OLEObject Type="Embed" ProgID="Equation.3" ShapeID="_x0000_i1039" DrawAspect="Content" ObjectID="_1413618618" r:id="rId35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Бир айланишнинг самарадорлик кўрсаткичи бир айланишга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ри келган фойда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исобланади.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800" w:dyaOrig="620">
          <v:shape id="_x0000_i1040" type="#_x0000_t75" style="width:82.5pt;height:49.5pt" o:ole="">
            <v:imagedata r:id="rId36" o:title=""/>
          </v:shape>
          <o:OLEObject Type="Embed" ProgID="Equation.3" ShapeID="_x0000_i1040" DrawAspect="Content" ObjectID="_1413618619" r:id="rId37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Ф – фойда.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5.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ираларининг оптимал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 ўрганишда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 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ираларидан тафовути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уйидагича ўрганилади: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иймат ўлчов бирликлари. </w:t>
      </w:r>
      <w:r w:rsidRPr="00630ABA">
        <w:rPr>
          <w:rFonts w:ascii="Bodo_uzb" w:hAnsi="Bodo_uzb"/>
          <w:position w:val="-28"/>
        </w:rPr>
        <w:object w:dxaOrig="1260" w:dyaOrig="680">
          <v:shape id="_x0000_i1041" type="#_x0000_t75" style="width:108pt;height:44.25pt" o:ole="">
            <v:imagedata r:id="rId38" o:title=""/>
          </v:shape>
          <o:OLEObject Type="Embed" ProgID="Equation.3" ShapeID="_x0000_i1041" DrawAspect="Content" ObjectID="_1413618620" r:id="rId39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ерда: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N – îïòèìàë òîâàð çà</w:t>
      </w:r>
      <w:r>
        <w:rPr>
          <w:rFonts w:ascii="Bodo_uzb" w:hAnsi="Bodo_uzb"/>
          <w:sz w:val="28"/>
          <w:lang w:val="de-DE"/>
        </w:rPr>
        <w:t>ҳ</w:t>
      </w:r>
      <w:r w:rsidRPr="00630ABA">
        <w:rPr>
          <w:rFonts w:ascii="Bodo_uzb" w:hAnsi="Bodo_uzb"/>
          <w:sz w:val="28"/>
          <w:lang w:val="de-DE"/>
        </w:rPr>
        <w:t>èðàñè.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îáîðîòëàð ñîíèäà,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position w:val="-28"/>
        </w:rPr>
        <w:object w:dxaOrig="1260" w:dyaOrig="680">
          <v:shape id="_x0000_i1042" type="#_x0000_t75" style="width:108pt;height:44.25pt" o:ole="">
            <v:imagedata r:id="rId40" o:title=""/>
          </v:shape>
          <o:OLEObject Type="Embed" ProgID="Equation.3" ShapeID="_x0000_i1042" DrawAspect="Content" ObjectID="_1413618621" r:id="rId41"/>
        </w:objec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% îïòèìàë </w:t>
      </w:r>
      <w:r>
        <w:rPr>
          <w:rFonts w:ascii="Bodo_uzb" w:hAnsi="Bodo_uzb"/>
          <w:sz w:val="28"/>
          <w:lang w:val="de-DE"/>
        </w:rPr>
        <w:t>ҳ</w:t>
      </w:r>
      <w:r w:rsidRPr="00630ABA">
        <w:rPr>
          <w:rFonts w:ascii="Bodo_uzb" w:hAnsi="Bodo_uzb"/>
          <w:sz w:val="28"/>
          <w:lang w:val="de-DE"/>
        </w:rPr>
        <w:t xml:space="preserve">àæìãà íèñáàòàí. </w:t>
      </w:r>
      <w:r w:rsidRPr="00630ABA">
        <w:rPr>
          <w:rFonts w:ascii="Bodo_uzb" w:hAnsi="Bodo_uzb"/>
          <w:position w:val="-28"/>
        </w:rPr>
        <w:object w:dxaOrig="1600" w:dyaOrig="680">
          <v:shape id="_x0000_i1043" type="#_x0000_t75" style="width:136.5pt;height:44.25pt" o:ole="" fillcolor="window">
            <v:imagedata r:id="rId42" o:title=""/>
          </v:shape>
          <o:OLEObject Type="Embed" ProgID="Equation.3" ShapeID="_x0000_i1043" DrawAspect="Content" ObjectID="_1413618622" r:id="rId43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</w:p>
    <w:p w:rsidR="00772727" w:rsidRPr="00630ABA" w:rsidRDefault="00772727" w:rsidP="00772727">
      <w:pPr>
        <w:pStyle w:val="BodyTextIndent2"/>
        <w:numPr>
          <w:ilvl w:val="12"/>
          <w:numId w:val="0"/>
        </w:numPr>
        <w:ind w:firstLine="709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Èñòåúìîë÷è òàëàáèãà ìîñ êåëìàéäèãàí òîâàð çà</w:t>
      </w:r>
      <w:r>
        <w:rPr>
          <w:rFonts w:ascii="Bodo_uzb" w:hAnsi="Bodo_uzb"/>
          <w:sz w:val="28"/>
          <w:lang w:val="de-DE"/>
        </w:rPr>
        <w:t>ҳ</w:t>
      </w:r>
      <w:r w:rsidRPr="00630ABA">
        <w:rPr>
          <w:rFonts w:ascii="Bodo_uzb" w:hAnsi="Bodo_uzb"/>
          <w:sz w:val="28"/>
          <w:lang w:val="de-DE"/>
        </w:rPr>
        <w:t>èðàëàðè ñàëìî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  <w:lang w:val="de-DE"/>
        </w:rPr>
        <w:t>è.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</w:p>
    <w:p w:rsidR="00772727" w:rsidRPr="00630ABA" w:rsidRDefault="00772727" w:rsidP="00772727">
      <w:pPr>
        <w:rPr>
          <w:rFonts w:ascii="Bodo_uzb" w:hAnsi="Bodo_uzb"/>
          <w:lang w:val="de-DE"/>
        </w:rPr>
      </w:pPr>
    </w:p>
    <w:p w:rsidR="00772727" w:rsidRPr="00630ABA" w:rsidRDefault="00772727" w:rsidP="00772727">
      <w:pPr>
        <w:numPr>
          <w:ilvl w:val="12"/>
          <w:numId w:val="0"/>
        </w:numPr>
        <w:jc w:val="center"/>
        <w:rPr>
          <w:rFonts w:ascii="Bodo_uzb" w:hAnsi="Bodo_uzb"/>
          <w:b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 xml:space="preserve">6.3. </w:t>
      </w:r>
      <w:r w:rsidRPr="00630ABA">
        <w:rPr>
          <w:rFonts w:ascii="Bodo_uzb" w:hAnsi="Bodo_uzb"/>
          <w:b/>
          <w:sz w:val="28"/>
        </w:rPr>
        <w:t>Товар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 w:rsidRPr="00630ABA">
        <w:rPr>
          <w:rFonts w:ascii="Bodo_uzb" w:hAnsi="Bodo_uzb"/>
          <w:b/>
          <w:sz w:val="28"/>
        </w:rPr>
        <w:t>за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ирасининг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 w:rsidRPr="00630ABA">
        <w:rPr>
          <w:rFonts w:ascii="Bodo_uzb" w:hAnsi="Bodo_uzb"/>
          <w:b/>
          <w:sz w:val="28"/>
        </w:rPr>
        <w:t>оптималлигини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 w:rsidRPr="00630ABA">
        <w:rPr>
          <w:rFonts w:ascii="Bodo_uzb" w:hAnsi="Bodo_uzb"/>
          <w:b/>
          <w:sz w:val="28"/>
        </w:rPr>
        <w:t>ба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олаш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 w:rsidRPr="00630ABA">
        <w:rPr>
          <w:rFonts w:ascii="Bodo_uzb" w:hAnsi="Bodo_uzb"/>
          <w:b/>
          <w:sz w:val="28"/>
        </w:rPr>
        <w:t>усуллари</w:t>
      </w:r>
    </w:p>
    <w:p w:rsidR="00772727" w:rsidRPr="00630ABA" w:rsidRDefault="00772727" w:rsidP="00772727">
      <w:pPr>
        <w:numPr>
          <w:ilvl w:val="12"/>
          <w:numId w:val="0"/>
        </w:numPr>
        <w:jc w:val="center"/>
        <w:rPr>
          <w:rFonts w:ascii="Bodo_uzb" w:hAnsi="Bodo_uzb"/>
          <w:b/>
          <w:sz w:val="28"/>
          <w:lang w:val="de-DE"/>
        </w:rPr>
      </w:pPr>
    </w:p>
    <w:p w:rsidR="00772727" w:rsidRPr="00630ABA" w:rsidRDefault="00772727" w:rsidP="00772727">
      <w:pPr>
        <w:pStyle w:val="BodyTextIndent2"/>
        <w:numPr>
          <w:ilvl w:val="12"/>
          <w:numId w:val="0"/>
        </w:numPr>
        <w:ind w:firstLine="709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муомиласи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самарадорлигини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ошириш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йўлларидан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оптималлаштириш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томондан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ондириш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иккинчи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томондан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фойда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олишга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аратилган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биноан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узлуксиз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олди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сотди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ёрдамида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ишлаб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асидан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асига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амалга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оширишда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чакана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савдо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ташкилотлари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фаолиятини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шундай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ташкил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керакки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пировард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истеъмолчига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биноан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ассортиментда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керакли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жойда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етиб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борсин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lastRenderedPageBreak/>
        <w:t>Чакана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ондирадиган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ишлаб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ассортиментини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савдо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ассортиментига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яъни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керакли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ажмда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кўринишда</w:t>
      </w:r>
      <w:r w:rsidRPr="00630AB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адо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ланган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бўлиши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харидорбоп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кўринишга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келтириш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айси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савдо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асида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бажарилиши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кераклиги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амият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касб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Агарда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чакана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савдода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жараён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амалга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оширилса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томомдан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тў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ри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лекин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навбатида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орти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чакана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савдода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мужассамлашишига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мумкин</w:t>
      </w:r>
      <w:r w:rsidRPr="00630ABA">
        <w:rPr>
          <w:rFonts w:ascii="Bodo_uzb" w:hAnsi="Bodo_uzb"/>
          <w:sz w:val="28"/>
          <w:lang w:val="de-DE"/>
        </w:rPr>
        <w:t xml:space="preserve">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томондан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ишлаб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арувчидан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истеъмолчига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етиб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келгунча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неча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по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оналардан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ўтади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по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оналар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анча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бўлса</w:t>
      </w:r>
      <w:r w:rsidRPr="00630AB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ўшимча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харажатлар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шунча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камаяди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муомала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ти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тезлашади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Иккинчидан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оптималлаштириш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вазифасини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доимо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савдо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по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оналари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кўрсаткичини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камайтириш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наф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келтирмайди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Тез бузиладиган оддий ассортимент товарлар, одатда, транзит усулда амалга оширилади. Кенг ассортиментли товарлар бўйича савдо ассортиментига келтириш жараёни улгуржи савдода бажарилгани маъ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Кам харажат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идувчи, узлуксиз товар муомаласини таъминлаб берувчи 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усуллари мавжуд: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эвристик усуллар, яъни эксперт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усули;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статистик усули;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техник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усули;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тисодий-математик усули.</w:t>
      </w:r>
      <w:r w:rsidRPr="00630ABA">
        <w:rPr>
          <w:rFonts w:ascii="Bodo_uzb" w:hAnsi="Bodo_uzb"/>
          <w:position w:val="-10"/>
        </w:rPr>
        <w:object w:dxaOrig="180" w:dyaOrig="340">
          <v:shape id="_x0000_i1044" type="#_x0000_t75" style="width:9pt;height:17.25pt" o:ole="">
            <v:imagedata r:id="rId44" o:title=""/>
          </v:shape>
          <o:OLEObject Type="Embed" ProgID="Equation.3" ShapeID="_x0000_i1044" DrawAspect="Content" ObjectID="_1413618623" r:id="rId45"/>
        </w:object>
      </w:r>
      <w:r w:rsidRPr="00630ABA">
        <w:rPr>
          <w:rFonts w:ascii="Bodo_uzb" w:hAnsi="Bodo_uzb"/>
          <w:sz w:val="28"/>
        </w:rPr>
        <w:t xml:space="preserve">    </w:t>
      </w:r>
    </w:p>
    <w:p w:rsidR="00772727" w:rsidRPr="00630ABA" w:rsidRDefault="00772727" w:rsidP="00772727">
      <w:pPr>
        <w:pStyle w:val="BodyTextIndent2"/>
        <w:numPr>
          <w:ilvl w:val="12"/>
          <w:numId w:val="0"/>
        </w:numPr>
        <w:ind w:firstLine="709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Эксперт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усули, бир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 мутахасислар томонидан жорий фурсатни субъектив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ва башорат этишга асосланади.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Статистик усулда,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 статистик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исоботларга асосланган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олда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 этилади: даражаси, таркиби, динамикаси,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ираларининг айланиши кабилар ёрдамида 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 усули, кенг тар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алган усул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 Бу усулда аввало,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 турли элементлар бўйича ўрганилади. Масалан, истеъмолчи талабини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тира оладиган ассортиментдаги товар мавжудлиги: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 талаби ортиши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тира оладиган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тиёт шарт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ира; 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келтириш меъёри узулиши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исобга олган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олда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тиёт шарт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.к.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Айрим товарлар (</w:t>
      </w:r>
      <w:r w:rsidRPr="00630ABA">
        <w:rPr>
          <w:rFonts w:ascii="Bodo_uzb" w:hAnsi="Bodo_uzb"/>
          <w:sz w:val="28"/>
          <w:lang w:val="de-DE"/>
        </w:rPr>
        <w:t>i</w:t>
      </w:r>
      <w:r w:rsidRPr="00630ABA">
        <w:rPr>
          <w:rFonts w:ascii="Bodo_uzb" w:hAnsi="Bodo_uzb"/>
          <w:sz w:val="28"/>
        </w:rPr>
        <w:t>)оптимал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оддий усулда амалга оширилади.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position w:val="-24"/>
          <w:lang w:val="de-DE"/>
        </w:rPr>
        <w:object w:dxaOrig="2280" w:dyaOrig="620">
          <v:shape id="_x0000_i1045" type="#_x0000_t75" style="width:210pt;height:45.75pt" o:ole="">
            <v:imagedata r:id="rId46" o:title=""/>
          </v:shape>
          <o:OLEObject Type="Embed" ProgID="Equation.3" ShapeID="_x0000_i1045" DrawAspect="Content" ObjectID="_1413618624" r:id="rId47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Бу ерда: </w:t>
      </w:r>
      <w:r w:rsidRPr="00630ABA">
        <w:rPr>
          <w:rFonts w:ascii="Bodo_uzb" w:hAnsi="Bodo_uzb"/>
          <w:sz w:val="28"/>
          <w:lang w:val="de-DE"/>
        </w:rPr>
        <w:t>N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– 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ираси;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</w:t>
      </w:r>
      <w:r w:rsidRPr="00630ABA">
        <w:rPr>
          <w:rFonts w:ascii="Bodo_uzb" w:hAnsi="Bodo_uzb"/>
          <w:sz w:val="28"/>
          <w:lang w:val="de-DE"/>
        </w:rPr>
        <w:t>a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</w:rPr>
        <w:t xml:space="preserve"> – товарни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ва сотиш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олатига келтириш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оплаш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ираси;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</w:t>
      </w:r>
      <w:r w:rsidRPr="00630ABA">
        <w:rPr>
          <w:rFonts w:ascii="Bodo_uzb" w:hAnsi="Bodo_uzb"/>
          <w:sz w:val="28"/>
          <w:lang w:val="de-DE"/>
        </w:rPr>
        <w:t>b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</w:rPr>
        <w:t xml:space="preserve"> – ишчи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ира;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 xml:space="preserve">            </w:t>
      </w:r>
      <w:r w:rsidRPr="00630ABA">
        <w:rPr>
          <w:rFonts w:ascii="Bodo_uzb" w:hAnsi="Bodo_uzb"/>
          <w:sz w:val="28"/>
          <w:lang w:val="de-DE"/>
        </w:rPr>
        <w:t>c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</w:rPr>
        <w:t xml:space="preserve"> – янги товарнинг келиб тушиш ўртача куни;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</w:t>
      </w:r>
      <w:r w:rsidRPr="00630ABA">
        <w:rPr>
          <w:rFonts w:ascii="Bodo_uzb" w:hAnsi="Bodo_uzb"/>
          <w:sz w:val="28"/>
          <w:lang w:val="de-DE"/>
        </w:rPr>
        <w:t>d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</w:rPr>
        <w:t xml:space="preserve"> –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тиёт шарт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Барча товарлар бўйича умумий 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                     </w:t>
      </w:r>
      <w:r w:rsidRPr="00630ABA">
        <w:rPr>
          <w:rFonts w:ascii="Bodo_uzb" w:hAnsi="Bodo_uzb"/>
          <w:position w:val="-14"/>
          <w:lang w:val="de-DE"/>
        </w:rPr>
        <w:object w:dxaOrig="1080" w:dyaOrig="400">
          <v:shape id="_x0000_i1046" type="#_x0000_t75" style="width:73.5pt;height:24pt" o:ole="" fillcolor="window">
            <v:imagedata r:id="rId48" o:title=""/>
          </v:shape>
          <o:OLEObject Type="Embed" ProgID="Equation.3" ShapeID="_x0000_i1046" DrawAspect="Content" ObjectID="_1413618625" r:id="rId49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лашда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тисодий-математик усул – экстраполяция усулидан кенг фойдаланилади.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Ижтимоий математик усул – экстраполяция усули, олдинги давр ўтиш суръатлари бўйича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 са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ланиб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олган шароитда кейинги давр башорат этилиши. Бунда Уилсон усулидан фойдаланиб олдинги тўрт йиллик натижа асосида кейинги бешинчи йил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башорат этилади.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Бунда:</w:t>
      </w:r>
      <w:r w:rsidRPr="00630ABA">
        <w:rPr>
          <w:rFonts w:ascii="Bodo_uzb" w:hAnsi="Bodo_uzb"/>
          <w:sz w:val="28"/>
          <w:lang w:val="de-DE"/>
        </w:rPr>
        <w:t xml:space="preserve">                 </w:t>
      </w:r>
      <w:r w:rsidRPr="00630ABA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position w:val="-32"/>
        </w:rPr>
        <w:object w:dxaOrig="1300" w:dyaOrig="760">
          <v:shape id="_x0000_i1047" type="#_x0000_t75" style="width:96.75pt;height:36.75pt" o:ole="" fillcolor="window">
            <v:imagedata r:id="rId50" o:title=""/>
          </v:shape>
          <o:OLEObject Type="Embed" ProgID="Equation.3" ShapeID="_x0000_i1047" DrawAspect="Content" ObjectID="_1413618626" r:id="rId51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ерда: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 xml:space="preserve">          C</w:t>
      </w:r>
      <w:r w:rsidRPr="00630ABA">
        <w:rPr>
          <w:rFonts w:ascii="Bodo_uzb" w:hAnsi="Bodo_uzb"/>
          <w:sz w:val="28"/>
          <w:vertAlign w:val="subscript"/>
          <w:lang w:val="de-DE"/>
        </w:rPr>
        <w:t>1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–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 са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харажатлари;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</w:t>
      </w:r>
      <w:r w:rsidRPr="00630ABA">
        <w:rPr>
          <w:rFonts w:ascii="Bodo_uzb" w:hAnsi="Bodo_uzb"/>
          <w:sz w:val="28"/>
          <w:lang w:val="de-DE"/>
        </w:rPr>
        <w:t>C</w:t>
      </w:r>
      <w:r w:rsidRPr="00630ABA">
        <w:rPr>
          <w:rFonts w:ascii="Bodo_uzb" w:hAnsi="Bodo_uzb"/>
          <w:sz w:val="28"/>
          <w:vertAlign w:val="subscript"/>
          <w:lang w:val="de-DE"/>
        </w:rPr>
        <w:t>2</w:t>
      </w:r>
      <w:r w:rsidRPr="00630ABA">
        <w:rPr>
          <w:rFonts w:ascii="Bodo_uzb" w:hAnsi="Bodo_uzb"/>
          <w:sz w:val="28"/>
        </w:rPr>
        <w:t xml:space="preserve"> –ташиш харажатлари;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</w:t>
      </w:r>
      <w:r w:rsidRPr="00630ABA">
        <w:rPr>
          <w:rFonts w:ascii="Bodo_uzb" w:hAnsi="Bodo_uzb"/>
          <w:sz w:val="28"/>
          <w:lang w:val="de-DE"/>
        </w:rPr>
        <w:t xml:space="preserve">R </w:t>
      </w:r>
      <w:r w:rsidRPr="00630ABA">
        <w:rPr>
          <w:rFonts w:ascii="Bodo_uzb" w:hAnsi="Bodo_uzb"/>
          <w:sz w:val="28"/>
        </w:rPr>
        <w:t xml:space="preserve">– товарооборот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лангандан сўнг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тисодчининг вазифаси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ирасининг 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ирасидан кенг ёки кўплигини доимо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илишдир, чунки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кўпайиб кетса, харажат ошади,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 камайса, товарооброт узулиб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олиши мумкин. Шунинг учун нима сабабли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кўпайганлиги ёки етишмаслигини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лозим.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ирасидан 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 масалада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амиз.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кўриниб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турибдики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биринчи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таъминланиши</w:t>
      </w:r>
      <w:r w:rsidRPr="00630ABA">
        <w:rPr>
          <w:rFonts w:ascii="Bodo_uzb" w:hAnsi="Bodo_uzb"/>
          <w:sz w:val="28"/>
          <w:lang w:val="de-DE"/>
        </w:rPr>
        <w:t xml:space="preserve"> 5 </w:t>
      </w:r>
      <w:r w:rsidRPr="00630ABA">
        <w:rPr>
          <w:rFonts w:ascii="Bodo_uzb" w:hAnsi="Bodo_uzb"/>
          <w:sz w:val="28"/>
        </w:rPr>
        <w:t>кунга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етарли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иккинчи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учинчи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бўйича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эса</w:t>
      </w:r>
      <w:r w:rsidRPr="00630ABA">
        <w:rPr>
          <w:rFonts w:ascii="Bodo_uzb" w:hAnsi="Bodo_uzb"/>
          <w:sz w:val="28"/>
          <w:lang w:val="de-DE"/>
        </w:rPr>
        <w:t xml:space="preserve"> 6 </w:t>
      </w:r>
      <w:r w:rsidRPr="00630ABA">
        <w:rPr>
          <w:rFonts w:ascii="Bodo_uzb" w:hAnsi="Bodo_uzb"/>
          <w:sz w:val="28"/>
        </w:rPr>
        <w:t>кунлик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етарли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эса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оптимал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камдир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товарооборотга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салбий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кўрсатмаслиги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учун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тезда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чора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керак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Биринчи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бўйича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оптимал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келтириш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учун</w:t>
      </w:r>
      <w:r w:rsidRPr="00630ABA">
        <w:rPr>
          <w:rFonts w:ascii="Bodo_uzb" w:hAnsi="Bodo_uzb"/>
          <w:sz w:val="28"/>
          <w:lang w:val="de-DE"/>
        </w:rPr>
        <w:t xml:space="preserve"> 90 </w:t>
      </w:r>
      <w:r w:rsidRPr="00630ABA">
        <w:rPr>
          <w:rFonts w:ascii="Bodo_uzb" w:hAnsi="Bodo_uzb"/>
          <w:sz w:val="28"/>
        </w:rPr>
        <w:t>минг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сўмлик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иккинчи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бўйича</w:t>
      </w:r>
      <w:r w:rsidRPr="00630ABA">
        <w:rPr>
          <w:rFonts w:ascii="Bodo_uzb" w:hAnsi="Bodo_uzb"/>
          <w:sz w:val="28"/>
          <w:lang w:val="de-DE"/>
        </w:rPr>
        <w:t xml:space="preserve"> 10 </w:t>
      </w:r>
      <w:r w:rsidRPr="00630ABA">
        <w:rPr>
          <w:rFonts w:ascii="Bodo_uzb" w:hAnsi="Bodo_uzb"/>
          <w:sz w:val="28"/>
        </w:rPr>
        <w:t>минг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сўм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учинчи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бўйича</w:t>
      </w:r>
      <w:r w:rsidRPr="00630ABA">
        <w:rPr>
          <w:rFonts w:ascii="Bodo_uzb" w:hAnsi="Bodo_uzb"/>
          <w:sz w:val="28"/>
          <w:lang w:val="de-DE"/>
        </w:rPr>
        <w:t xml:space="preserve"> 40 </w:t>
      </w:r>
      <w:r w:rsidRPr="00630ABA">
        <w:rPr>
          <w:rFonts w:ascii="Bodo_uzb" w:hAnsi="Bodo_uzb"/>
          <w:sz w:val="28"/>
        </w:rPr>
        <w:t>минг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сўм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жаъми</w:t>
      </w:r>
      <w:r w:rsidRPr="00630ABA">
        <w:rPr>
          <w:rFonts w:ascii="Bodo_uzb" w:hAnsi="Bodo_uzb"/>
          <w:sz w:val="28"/>
          <w:lang w:val="de-DE"/>
        </w:rPr>
        <w:t xml:space="preserve"> 140 </w:t>
      </w:r>
      <w:r w:rsidRPr="00630ABA">
        <w:rPr>
          <w:rFonts w:ascii="Bodo_uzb" w:hAnsi="Bodo_uzb"/>
          <w:sz w:val="28"/>
        </w:rPr>
        <w:t>минг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сўм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чорасини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керак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numPr>
          <w:ilvl w:val="12"/>
          <w:numId w:val="0"/>
        </w:numPr>
        <w:jc w:val="center"/>
        <w:rPr>
          <w:rFonts w:ascii="Bodo_uzb" w:hAnsi="Bodo_uzb"/>
          <w:b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>6.4.</w:t>
      </w:r>
      <w:r w:rsidRPr="00630ABA">
        <w:rPr>
          <w:rFonts w:ascii="Bodo_uzb" w:hAnsi="Bodo_uzb"/>
          <w:b/>
          <w:sz w:val="28"/>
        </w:rPr>
        <w:t>Товар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 w:rsidRPr="00630ABA">
        <w:rPr>
          <w:rFonts w:ascii="Bodo_uzb" w:hAnsi="Bodo_uzb"/>
          <w:b/>
          <w:sz w:val="28"/>
        </w:rPr>
        <w:t>за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ираси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 w:rsidRPr="00630ABA">
        <w:rPr>
          <w:rFonts w:ascii="Bodo_uzb" w:hAnsi="Bodo_uzb"/>
          <w:b/>
          <w:sz w:val="28"/>
        </w:rPr>
        <w:t>ўзгаришини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 w:rsidRPr="00630ABA">
        <w:rPr>
          <w:rFonts w:ascii="Bodo_uzb" w:hAnsi="Bodo_uzb"/>
          <w:b/>
          <w:sz w:val="28"/>
        </w:rPr>
        <w:t>та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лил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>
        <w:rPr>
          <w:rFonts w:ascii="Bodo_uzb" w:hAnsi="Bodo_uzb"/>
          <w:b/>
          <w:sz w:val="28"/>
          <w:lang w:val="de-DE"/>
        </w:rPr>
        <w:t>қ</w:t>
      </w:r>
      <w:r w:rsidRPr="00630ABA">
        <w:rPr>
          <w:rFonts w:ascii="Bodo_uzb" w:hAnsi="Bodo_uzb"/>
          <w:b/>
          <w:sz w:val="28"/>
        </w:rPr>
        <w:t>илиш</w:t>
      </w:r>
    </w:p>
    <w:p w:rsidR="00772727" w:rsidRPr="00630ABA" w:rsidRDefault="00772727" w:rsidP="00772727">
      <w:pPr>
        <w:numPr>
          <w:ilvl w:val="12"/>
          <w:numId w:val="0"/>
        </w:numPr>
        <w:jc w:val="center"/>
        <w:rPr>
          <w:rFonts w:ascii="Bodo_uzb" w:hAnsi="Bodo_uzb"/>
          <w:b/>
          <w:sz w:val="28"/>
          <w:lang w:val="de-DE"/>
        </w:rPr>
      </w:pPr>
    </w:p>
    <w:p w:rsidR="00772727" w:rsidRPr="00630ABA" w:rsidRDefault="00772727" w:rsidP="00772727">
      <w:pPr>
        <w:pStyle w:val="BodyTextIndent2"/>
        <w:numPr>
          <w:ilvl w:val="12"/>
          <w:numId w:val="0"/>
        </w:numPr>
        <w:ind w:firstLine="709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илишда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маълумотга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асосланилади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мавжудлигини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усулда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амалга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оширилиши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биридан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  <w:lang w:val="de-DE"/>
        </w:rPr>
        <w:t>ққ</w:t>
      </w:r>
      <w:r w:rsidRPr="00630ABA">
        <w:rPr>
          <w:rFonts w:ascii="Bodo_uzb" w:hAnsi="Bodo_uzb"/>
          <w:sz w:val="28"/>
        </w:rPr>
        <w:t>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натижаларини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текширишда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ўл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келади</w:t>
      </w:r>
      <w:r w:rsidRPr="00630ABA">
        <w:rPr>
          <w:rFonts w:ascii="Bodo_uzb" w:hAnsi="Bodo_uzb"/>
          <w:sz w:val="28"/>
          <w:lang w:val="de-DE"/>
        </w:rPr>
        <w:t xml:space="preserve">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Булар: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Инвентаризация;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оператив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исоб;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баланс усули.</w:t>
      </w:r>
    </w:p>
    <w:p w:rsidR="00772727" w:rsidRPr="00630ABA" w:rsidRDefault="00772727" w:rsidP="00772727">
      <w:pPr>
        <w:pStyle w:val="BodyTextIndent2"/>
        <w:numPr>
          <w:ilvl w:val="12"/>
          <w:numId w:val="0"/>
        </w:numPr>
        <w:ind w:firstLine="709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 xml:space="preserve">Инвентаризация усули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товарлар бўйича ёппасига кузатиш ўтказилаб: ўлчаш, тортиш, санаш ёрдамида амалга оширилади.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усулдан, одатда, тафтиш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садида фойдаланиб иш жараёни, яъни савдо-соти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, кирим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 тўхтатилади. Натижада анча но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улайчилик келтириб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ади, кўп ме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нат талабчанлик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Оператив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 усулида товар жойлари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исобга олиниб (яъни: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оп, яшик, тўл..) улар меъёрига кўпайтирилиб, умумий сони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ланади. Албатта, бу усулдан фойдаланиш анча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улай. Лекин у инвентаризация усулига нисбатан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тахминийликка асосланади.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  <w:sectPr w:rsidR="00772727" w:rsidRPr="00630ABA">
          <w:footerReference w:type="even" r:id="rId52"/>
          <w:footerReference w:type="default" r:id="rId53"/>
          <w:pgSz w:w="11909" w:h="16834" w:code="9"/>
          <w:pgMar w:top="1418" w:right="567" w:bottom="1418" w:left="1701" w:header="720" w:footer="720" w:gutter="0"/>
          <w:cols w:space="720"/>
          <w:titlePg/>
        </w:sectPr>
      </w:pP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</w:p>
    <w:p w:rsidR="00772727" w:rsidRPr="00630ABA" w:rsidRDefault="00772727" w:rsidP="00772727">
      <w:pPr>
        <w:numPr>
          <w:ilvl w:val="12"/>
          <w:numId w:val="0"/>
        </w:numPr>
        <w:ind w:left="1440"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1 январга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ирасидан оптимал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</w:p>
    <w:tbl>
      <w:tblPr>
        <w:tblW w:w="0" w:type="auto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4"/>
        <w:gridCol w:w="1658"/>
        <w:gridCol w:w="1319"/>
        <w:gridCol w:w="1739"/>
        <w:gridCol w:w="1805"/>
        <w:gridCol w:w="992"/>
        <w:gridCol w:w="1395"/>
        <w:gridCol w:w="218"/>
        <w:gridCol w:w="1232"/>
        <w:gridCol w:w="1450"/>
        <w:gridCol w:w="1450"/>
      </w:tblGrid>
      <w:tr w:rsidR="00772727" w:rsidRPr="00630ABA" w:rsidTr="00B00D0E">
        <w:tblPrEx>
          <w:tblCellMar>
            <w:top w:w="0" w:type="dxa"/>
            <w:bottom w:w="0" w:type="dxa"/>
          </w:tblCellMar>
        </w:tblPrEx>
        <w:trPr>
          <w:cantSplit/>
          <w:trHeight w:val="2332"/>
        </w:trPr>
        <w:tc>
          <w:tcPr>
            <w:tcW w:w="1224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 xml:space="preserve">Товарлар </w:t>
            </w:r>
          </w:p>
        </w:tc>
        <w:tc>
          <w:tcPr>
            <w:tcW w:w="1658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Декабрь ойи товарооброт минг. сўм</w:t>
            </w:r>
          </w:p>
        </w:tc>
        <w:tc>
          <w:tcPr>
            <w:tcW w:w="131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1 март товар за</w:t>
            </w:r>
            <w:r>
              <w:rPr>
                <w:rFonts w:ascii="Bodo_uzb" w:hAnsi="Bodo_uzb"/>
                <w:sz w:val="26"/>
              </w:rPr>
              <w:t>ҳ</w:t>
            </w:r>
            <w:r w:rsidRPr="00630ABA">
              <w:rPr>
                <w:rFonts w:ascii="Bodo_uzb" w:hAnsi="Bodo_uzb"/>
                <w:sz w:val="26"/>
              </w:rPr>
              <w:t>ираси минг. сўм</w:t>
            </w:r>
          </w:p>
        </w:tc>
        <w:tc>
          <w:tcPr>
            <w:tcW w:w="173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 xml:space="preserve">Февраль кунлик товарооборот минг. сўм  </w:t>
            </w:r>
          </w:p>
        </w:tc>
        <w:tc>
          <w:tcPr>
            <w:tcW w:w="180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Товарооборот товар за</w:t>
            </w:r>
            <w:r>
              <w:rPr>
                <w:rFonts w:ascii="Bodo_uzb" w:hAnsi="Bodo_uzb"/>
                <w:sz w:val="26"/>
              </w:rPr>
              <w:t>ҳ</w:t>
            </w:r>
            <w:r w:rsidRPr="00630ABA">
              <w:rPr>
                <w:rFonts w:ascii="Bodo_uzb" w:hAnsi="Bodo_uzb"/>
                <w:sz w:val="26"/>
              </w:rPr>
              <w:t xml:space="preserve">ираси билан таъминлаш куни </w:t>
            </w:r>
          </w:p>
        </w:tc>
        <w:tc>
          <w:tcPr>
            <w:tcW w:w="2605" w:type="dxa"/>
            <w:gridSpan w:val="3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Оптимал товар за</w:t>
            </w:r>
            <w:r>
              <w:rPr>
                <w:rFonts w:ascii="Bodo_uzb" w:hAnsi="Bodo_uzb"/>
                <w:sz w:val="26"/>
              </w:rPr>
              <w:t>ҳ</w:t>
            </w:r>
            <w:r w:rsidRPr="00630ABA">
              <w:rPr>
                <w:rFonts w:ascii="Bodo_uzb" w:hAnsi="Bodo_uzb"/>
                <w:sz w:val="26"/>
              </w:rPr>
              <w:t>ираси</w:t>
            </w:r>
          </w:p>
        </w:tc>
        <w:tc>
          <w:tcPr>
            <w:tcW w:w="4132" w:type="dxa"/>
            <w:gridSpan w:val="3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Ха</w:t>
            </w:r>
            <w:r>
              <w:rPr>
                <w:rFonts w:ascii="Bodo_uzb" w:hAnsi="Bodo_uzb"/>
                <w:sz w:val="26"/>
              </w:rPr>
              <w:t>қ</w:t>
            </w:r>
            <w:r w:rsidRPr="00630ABA">
              <w:rPr>
                <w:rFonts w:ascii="Bodo_uzb" w:hAnsi="Bodo_uzb"/>
                <w:sz w:val="26"/>
              </w:rPr>
              <w:t>и</w:t>
            </w:r>
            <w:r>
              <w:rPr>
                <w:rFonts w:ascii="Bodo_uzb" w:hAnsi="Bodo_uzb"/>
                <w:sz w:val="26"/>
              </w:rPr>
              <w:t>қ</w:t>
            </w:r>
            <w:r w:rsidRPr="00630ABA">
              <w:rPr>
                <w:rFonts w:ascii="Bodo_uzb" w:hAnsi="Bodo_uzb"/>
                <w:sz w:val="26"/>
              </w:rPr>
              <w:t>ий за</w:t>
            </w:r>
            <w:r>
              <w:rPr>
                <w:rFonts w:ascii="Bodo_uzb" w:hAnsi="Bodo_uzb"/>
                <w:sz w:val="26"/>
              </w:rPr>
              <w:t>ҳ</w:t>
            </w:r>
            <w:r w:rsidRPr="00630ABA">
              <w:rPr>
                <w:rFonts w:ascii="Bodo_uzb" w:hAnsi="Bodo_uzb"/>
                <w:sz w:val="26"/>
              </w:rPr>
              <w:t>иранинг оптимал за</w:t>
            </w:r>
            <w:r>
              <w:rPr>
                <w:rFonts w:ascii="Bodo_uzb" w:hAnsi="Bodo_uzb"/>
                <w:sz w:val="26"/>
              </w:rPr>
              <w:t>ҳ</w:t>
            </w:r>
            <w:r w:rsidRPr="00630ABA">
              <w:rPr>
                <w:rFonts w:ascii="Bodo_uzb" w:hAnsi="Bodo_uzb"/>
                <w:sz w:val="26"/>
              </w:rPr>
              <w:t>ирадан тафовути</w:t>
            </w:r>
          </w:p>
        </w:tc>
      </w:tr>
      <w:tr w:rsidR="00772727" w:rsidRPr="00630ABA" w:rsidTr="00B00D0E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1224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</w:p>
        </w:tc>
        <w:tc>
          <w:tcPr>
            <w:tcW w:w="1658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</w:p>
        </w:tc>
        <w:tc>
          <w:tcPr>
            <w:tcW w:w="131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</w:p>
        </w:tc>
        <w:tc>
          <w:tcPr>
            <w:tcW w:w="173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</w:p>
        </w:tc>
        <w:tc>
          <w:tcPr>
            <w:tcW w:w="180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</w:p>
        </w:tc>
        <w:tc>
          <w:tcPr>
            <w:tcW w:w="992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кунда</w:t>
            </w:r>
          </w:p>
        </w:tc>
        <w:tc>
          <w:tcPr>
            <w:tcW w:w="139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минг.сўм</w:t>
            </w:r>
          </w:p>
        </w:tc>
        <w:tc>
          <w:tcPr>
            <w:tcW w:w="1450" w:type="dxa"/>
            <w:gridSpan w:val="2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кунда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минг.сўм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% да</w:t>
            </w:r>
          </w:p>
        </w:tc>
      </w:tr>
      <w:tr w:rsidR="00772727" w:rsidRPr="00630ABA" w:rsidTr="00B00D0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1224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</w:p>
        </w:tc>
        <w:tc>
          <w:tcPr>
            <w:tcW w:w="1658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1</w:t>
            </w:r>
          </w:p>
        </w:tc>
        <w:tc>
          <w:tcPr>
            <w:tcW w:w="131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2</w:t>
            </w:r>
          </w:p>
        </w:tc>
        <w:tc>
          <w:tcPr>
            <w:tcW w:w="173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3</w:t>
            </w:r>
          </w:p>
        </w:tc>
        <w:tc>
          <w:tcPr>
            <w:tcW w:w="180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4</w:t>
            </w:r>
          </w:p>
        </w:tc>
        <w:tc>
          <w:tcPr>
            <w:tcW w:w="992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5</w:t>
            </w:r>
          </w:p>
        </w:tc>
        <w:tc>
          <w:tcPr>
            <w:tcW w:w="139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6</w:t>
            </w:r>
          </w:p>
        </w:tc>
        <w:tc>
          <w:tcPr>
            <w:tcW w:w="1450" w:type="dxa"/>
            <w:gridSpan w:val="2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7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8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9</w:t>
            </w:r>
          </w:p>
        </w:tc>
      </w:tr>
      <w:tr w:rsidR="00772727" w:rsidRPr="00630ABA" w:rsidTr="00B00D0E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1224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Биринчи</w:t>
            </w:r>
          </w:p>
        </w:tc>
        <w:tc>
          <w:tcPr>
            <w:tcW w:w="1658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1960</w:t>
            </w:r>
          </w:p>
        </w:tc>
        <w:tc>
          <w:tcPr>
            <w:tcW w:w="131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400</w:t>
            </w:r>
          </w:p>
        </w:tc>
        <w:tc>
          <w:tcPr>
            <w:tcW w:w="173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70</w:t>
            </w:r>
          </w:p>
        </w:tc>
        <w:tc>
          <w:tcPr>
            <w:tcW w:w="180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5.71</w:t>
            </w:r>
          </w:p>
        </w:tc>
        <w:tc>
          <w:tcPr>
            <w:tcW w:w="992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7</w:t>
            </w:r>
          </w:p>
        </w:tc>
        <w:tc>
          <w:tcPr>
            <w:tcW w:w="139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490</w:t>
            </w:r>
          </w:p>
        </w:tc>
        <w:tc>
          <w:tcPr>
            <w:tcW w:w="1450" w:type="dxa"/>
            <w:gridSpan w:val="2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-1.29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-90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-18.37</w:t>
            </w:r>
          </w:p>
        </w:tc>
      </w:tr>
      <w:tr w:rsidR="00772727" w:rsidRPr="00630ABA" w:rsidTr="00B00D0E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1224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Иккинчи</w:t>
            </w:r>
          </w:p>
        </w:tc>
        <w:tc>
          <w:tcPr>
            <w:tcW w:w="1658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840</w:t>
            </w:r>
          </w:p>
        </w:tc>
        <w:tc>
          <w:tcPr>
            <w:tcW w:w="131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200</w:t>
            </w:r>
          </w:p>
        </w:tc>
        <w:tc>
          <w:tcPr>
            <w:tcW w:w="173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30</w:t>
            </w:r>
          </w:p>
        </w:tc>
        <w:tc>
          <w:tcPr>
            <w:tcW w:w="180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6.67</w:t>
            </w:r>
          </w:p>
        </w:tc>
        <w:tc>
          <w:tcPr>
            <w:tcW w:w="992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7</w:t>
            </w:r>
          </w:p>
        </w:tc>
        <w:tc>
          <w:tcPr>
            <w:tcW w:w="139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210</w:t>
            </w:r>
          </w:p>
        </w:tc>
        <w:tc>
          <w:tcPr>
            <w:tcW w:w="1450" w:type="dxa"/>
            <w:gridSpan w:val="2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-0.33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-10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-4.76</w:t>
            </w:r>
          </w:p>
        </w:tc>
      </w:tr>
      <w:tr w:rsidR="00772727" w:rsidRPr="00630ABA" w:rsidTr="00B00D0E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1224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Учинчи</w:t>
            </w:r>
          </w:p>
        </w:tc>
        <w:tc>
          <w:tcPr>
            <w:tcW w:w="1658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1120</w:t>
            </w:r>
          </w:p>
        </w:tc>
        <w:tc>
          <w:tcPr>
            <w:tcW w:w="131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240</w:t>
            </w:r>
          </w:p>
        </w:tc>
        <w:tc>
          <w:tcPr>
            <w:tcW w:w="173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40</w:t>
            </w:r>
          </w:p>
        </w:tc>
        <w:tc>
          <w:tcPr>
            <w:tcW w:w="180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6.00</w:t>
            </w:r>
          </w:p>
        </w:tc>
        <w:tc>
          <w:tcPr>
            <w:tcW w:w="992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7</w:t>
            </w:r>
          </w:p>
        </w:tc>
        <w:tc>
          <w:tcPr>
            <w:tcW w:w="139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280</w:t>
            </w:r>
          </w:p>
        </w:tc>
        <w:tc>
          <w:tcPr>
            <w:tcW w:w="1450" w:type="dxa"/>
            <w:gridSpan w:val="2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-1.00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-40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-14.29</w:t>
            </w:r>
          </w:p>
        </w:tc>
      </w:tr>
      <w:tr w:rsidR="00772727" w:rsidRPr="00630ABA" w:rsidTr="00B00D0E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1224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Барча товарлар бўйича</w:t>
            </w:r>
          </w:p>
        </w:tc>
        <w:tc>
          <w:tcPr>
            <w:tcW w:w="1658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392</w:t>
            </w:r>
          </w:p>
        </w:tc>
        <w:tc>
          <w:tcPr>
            <w:tcW w:w="131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84</w:t>
            </w:r>
          </w:p>
        </w:tc>
        <w:tc>
          <w:tcPr>
            <w:tcW w:w="1739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14</w:t>
            </w:r>
          </w:p>
        </w:tc>
        <w:tc>
          <w:tcPr>
            <w:tcW w:w="180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</w:p>
        </w:tc>
        <w:tc>
          <w:tcPr>
            <w:tcW w:w="992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both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7</w:t>
            </w:r>
          </w:p>
        </w:tc>
        <w:tc>
          <w:tcPr>
            <w:tcW w:w="1395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98</w:t>
            </w:r>
          </w:p>
        </w:tc>
        <w:tc>
          <w:tcPr>
            <w:tcW w:w="1450" w:type="dxa"/>
            <w:gridSpan w:val="2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-1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-140</w:t>
            </w:r>
          </w:p>
        </w:tc>
        <w:tc>
          <w:tcPr>
            <w:tcW w:w="1450" w:type="dxa"/>
          </w:tcPr>
          <w:p w:rsidR="00772727" w:rsidRPr="00630ABA" w:rsidRDefault="00772727" w:rsidP="00B00D0E">
            <w:pPr>
              <w:numPr>
                <w:ilvl w:val="12"/>
                <w:numId w:val="0"/>
              </w:numPr>
              <w:jc w:val="center"/>
              <w:rPr>
                <w:rFonts w:ascii="Bodo_uzb" w:hAnsi="Bodo_uzb"/>
                <w:sz w:val="26"/>
              </w:rPr>
            </w:pPr>
            <w:r w:rsidRPr="00630ABA">
              <w:rPr>
                <w:rFonts w:ascii="Bodo_uzb" w:hAnsi="Bodo_uzb"/>
                <w:sz w:val="26"/>
              </w:rPr>
              <w:t>-14.29</w:t>
            </w:r>
          </w:p>
        </w:tc>
      </w:tr>
    </w:tbl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  <w:sectPr w:rsidR="00772727" w:rsidRPr="00630ABA">
          <w:pgSz w:w="16834" w:h="11909" w:orient="landscape"/>
          <w:pgMar w:top="1418" w:right="567" w:bottom="1418" w:left="1701" w:header="720" w:footer="720" w:gutter="0"/>
          <w:cols w:space="720"/>
        </w:sectPr>
      </w:pP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>Баланс усулида кирим-чи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им,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исоб-китоб натижасида амалга оширилади.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Бунда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формуладан фойдаланилади: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           </w:t>
      </w:r>
      <w:r w:rsidRPr="00630ABA">
        <w:rPr>
          <w:rFonts w:ascii="Bodo_uzb" w:hAnsi="Bodo_uzb"/>
          <w:position w:val="-12"/>
          <w:lang w:val="de-DE"/>
        </w:rPr>
        <w:object w:dxaOrig="1960" w:dyaOrig="360">
          <v:shape id="_x0000_i1048" type="#_x0000_t75" style="width:202.5pt;height:29.25pt" o:ole="" fillcolor="window">
            <v:imagedata r:id="rId54" o:title=""/>
          </v:shape>
          <o:OLEObject Type="Embed" ProgID="Equation.3" ShapeID="_x0000_i1048" DrawAspect="Content" ObjectID="_1413618627" r:id="rId55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ерда: З</w:t>
      </w:r>
      <w:r w:rsidRPr="00630ABA">
        <w:rPr>
          <w:rFonts w:ascii="Bodo_uzb" w:hAnsi="Bodo_uzb"/>
          <w:sz w:val="28"/>
          <w:vertAlign w:val="subscript"/>
        </w:rPr>
        <w:t>о</w:t>
      </w:r>
      <w:r w:rsidRPr="00630ABA">
        <w:rPr>
          <w:rFonts w:ascii="Bodo_uzb" w:hAnsi="Bodo_uzb"/>
          <w:sz w:val="28"/>
        </w:rPr>
        <w:t xml:space="preserve"> ва З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</w:rPr>
        <w:t xml:space="preserve"> – давр боши ва охиридаги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ираси;</w:t>
      </w:r>
    </w:p>
    <w:p w:rsidR="00772727" w:rsidRPr="00630ABA" w:rsidRDefault="00772727" w:rsidP="00772727">
      <w:pPr>
        <w:pStyle w:val="BodyTextIndent2"/>
        <w:numPr>
          <w:ilvl w:val="12"/>
          <w:numId w:val="0"/>
        </w:numPr>
        <w:ind w:firstLine="709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К -- товар кирими;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О-- товарооборот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ажми;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Д</w:t>
      </w:r>
      <w:r w:rsidRPr="00630ABA">
        <w:rPr>
          <w:rFonts w:ascii="Bodo_uzb" w:hAnsi="Bodo_uzb"/>
          <w:sz w:val="28"/>
          <w:vertAlign w:val="subscript"/>
        </w:rPr>
        <w:t>х</w:t>
      </w:r>
      <w:r w:rsidRPr="00630ABA">
        <w:rPr>
          <w:rFonts w:ascii="Bodo_uzb" w:hAnsi="Bodo_uzb"/>
          <w:sz w:val="28"/>
        </w:rPr>
        <w:t xml:space="preserve">-- 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ужжатлаштирилган харажат (товарни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айтариш).</w:t>
      </w:r>
    </w:p>
    <w:p w:rsidR="00772727" w:rsidRPr="00630ABA" w:rsidRDefault="00772727" w:rsidP="00772727">
      <w:pPr>
        <w:pStyle w:val="BodyTextIndent2"/>
        <w:numPr>
          <w:ilvl w:val="12"/>
          <w:numId w:val="0"/>
        </w:numPr>
        <w:ind w:firstLine="709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лашдан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ари, унинг динамикасини ўрганиш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амиятга эга. Бунинг учун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индекслардан фойдаланамиз: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индиси индекси.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            </w:t>
      </w:r>
      <w:r w:rsidRPr="00630ABA">
        <w:rPr>
          <w:rFonts w:ascii="Bodo_uzb" w:hAnsi="Bodo_uzb"/>
          <w:position w:val="-32"/>
        </w:rPr>
        <w:object w:dxaOrig="2280" w:dyaOrig="760">
          <v:shape id="_x0000_i1049" type="#_x0000_t75" style="width:177.75pt;height:52.5pt" o:ole="">
            <v:imagedata r:id="rId56" o:title=""/>
          </v:shape>
          <o:OLEObject Type="Embed" ProgID="Equation.3" ShapeID="_x0000_i1049" DrawAspect="Content" ObjectID="_1413618628" r:id="rId57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ерда</w:t>
      </w:r>
      <w:r w:rsidRPr="00630ABA">
        <w:rPr>
          <w:rFonts w:ascii="Bodo_uzb" w:hAnsi="Bodo_uzb"/>
          <w:sz w:val="28"/>
          <w:lang w:val="de-DE"/>
        </w:rPr>
        <w:t>: q</w:t>
      </w:r>
      <w:r w:rsidRPr="00630ABA">
        <w:rPr>
          <w:rFonts w:ascii="Bodo_uzb" w:hAnsi="Bodo_uzb"/>
          <w:sz w:val="28"/>
          <w:vertAlign w:val="subscript"/>
          <w:lang w:val="de-DE"/>
        </w:rPr>
        <w:t>0</w:t>
      </w:r>
      <w:r w:rsidRPr="00630ABA">
        <w:rPr>
          <w:rFonts w:ascii="Bodo_uzb" w:hAnsi="Bodo_uzb"/>
          <w:sz w:val="28"/>
          <w:vertAlign w:val="superscript"/>
          <w:lang w:val="de-DE"/>
        </w:rPr>
        <w:t>3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q</w:t>
      </w:r>
      <w:r w:rsidRPr="00630ABA">
        <w:rPr>
          <w:rFonts w:ascii="Bodo_uzb" w:hAnsi="Bodo_uzb"/>
          <w:sz w:val="28"/>
          <w:vertAlign w:val="subscript"/>
          <w:lang w:val="de-DE"/>
        </w:rPr>
        <w:t>0</w:t>
      </w:r>
      <w:r w:rsidRPr="00630ABA">
        <w:rPr>
          <w:rFonts w:ascii="Bodo_uzb" w:hAnsi="Bodo_uzb"/>
          <w:sz w:val="28"/>
          <w:vertAlign w:val="superscript"/>
          <w:lang w:val="de-DE"/>
        </w:rPr>
        <w:t>3</w:t>
      </w:r>
      <w:r w:rsidRPr="00630ABA">
        <w:rPr>
          <w:rFonts w:ascii="Bodo_uzb" w:hAnsi="Bodo_uzb"/>
          <w:sz w:val="28"/>
          <w:lang w:val="de-DE"/>
        </w:rPr>
        <w:t xml:space="preserve"> – </w:t>
      </w:r>
      <w:r w:rsidRPr="00630ABA">
        <w:rPr>
          <w:rFonts w:ascii="Bodo_uzb" w:hAnsi="Bodo_uzb"/>
          <w:sz w:val="28"/>
        </w:rPr>
        <w:t>натурал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ўлчов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бирликларда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базис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жорий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давр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 xml:space="preserve">           P</w:t>
      </w:r>
      <w:r w:rsidRPr="00630ABA">
        <w:rPr>
          <w:rFonts w:ascii="Bodo_uzb" w:hAnsi="Bodo_uzb"/>
          <w:sz w:val="28"/>
          <w:vertAlign w:val="subscript"/>
        </w:rPr>
        <w:t>0</w:t>
      </w:r>
      <w:r w:rsidRPr="00630ABA">
        <w:rPr>
          <w:rFonts w:ascii="Bodo_uzb" w:hAnsi="Bodo_uzb"/>
          <w:sz w:val="28"/>
        </w:rPr>
        <w:t xml:space="preserve"> ва </w:t>
      </w:r>
      <w:r w:rsidRPr="00630ABA">
        <w:rPr>
          <w:rFonts w:ascii="Bodo_uzb" w:hAnsi="Bodo_uzb"/>
          <w:sz w:val="28"/>
          <w:lang w:val="de-DE"/>
        </w:rPr>
        <w:t>P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</w:rPr>
        <w:t xml:space="preserve"> – базис ва жорий давр товар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ирасининг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 индекси.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position w:val="-32"/>
        </w:rPr>
        <w:object w:dxaOrig="2900" w:dyaOrig="1080">
          <v:shape id="_x0000_i1050" type="#_x0000_t75" style="width:198.75pt;height:65.25pt" o:ole="" fillcolor="window">
            <v:imagedata r:id="rId58" o:title=""/>
          </v:shape>
          <o:OLEObject Type="Embed" ProgID="Equation.3" ShapeID="_x0000_i1050" DrawAspect="Content" ObjectID="_1413618629" r:id="rId59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Товарооборот таъминланиши индекси.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position w:val="-34"/>
        </w:rPr>
        <w:object w:dxaOrig="4160" w:dyaOrig="800">
          <v:shape id="_x0000_i1051" type="#_x0000_t75" style="width:270.75pt;height:47.25pt" o:ole="" fillcolor="window">
            <v:imagedata r:id="rId60" o:title=""/>
          </v:shape>
          <o:OLEObject Type="Embed" ProgID="Equation.3" ShapeID="_x0000_i1051" DrawAspect="Content" ObjectID="_1413618630" r:id="rId61"/>
        </w:object>
      </w:r>
    </w:p>
    <w:p w:rsidR="00772727" w:rsidRPr="00630ABA" w:rsidRDefault="00772727" w:rsidP="00772727">
      <w:pPr>
        <w:rPr>
          <w:rFonts w:ascii="Bodo_uzb" w:hAnsi="Bodo_uzb"/>
        </w:rPr>
      </w:pPr>
    </w:p>
    <w:p w:rsidR="00772727" w:rsidRPr="00630ABA" w:rsidRDefault="00772727" w:rsidP="00772727">
      <w:pPr>
        <w:numPr>
          <w:ilvl w:val="12"/>
          <w:numId w:val="0"/>
        </w:num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6.5. Товар айланишини та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 xml:space="preserve">лил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илиш усули</w:t>
      </w:r>
    </w:p>
    <w:p w:rsidR="00772727" w:rsidRPr="00630ABA" w:rsidRDefault="00772727" w:rsidP="00772727">
      <w:pPr>
        <w:numPr>
          <w:ilvl w:val="12"/>
          <w:numId w:val="0"/>
        </w:numPr>
        <w:jc w:val="center"/>
        <w:rPr>
          <w:rFonts w:ascii="Bodo_uzb" w:hAnsi="Bodo_uzb"/>
          <w:b/>
          <w:sz w:val="28"/>
        </w:rPr>
      </w:pPr>
    </w:p>
    <w:p w:rsidR="00772727" w:rsidRPr="00630ABA" w:rsidRDefault="00772727" w:rsidP="00772727">
      <w:pPr>
        <w:pStyle w:val="BodyTextIndent3"/>
        <w:numPr>
          <w:ilvl w:val="12"/>
          <w:numId w:val="0"/>
        </w:numPr>
        <w:ind w:firstLine="709"/>
      </w:pPr>
      <w:r w:rsidRPr="00630ABA">
        <w:t>Товар айланишини та</w:t>
      </w:r>
      <w:r>
        <w:t>ҳ</w:t>
      </w:r>
      <w:r w:rsidRPr="00630ABA">
        <w:t xml:space="preserve">лил </w:t>
      </w:r>
      <w:r>
        <w:t>қ</w:t>
      </w:r>
      <w:r w:rsidRPr="00630ABA">
        <w:t>илишда унга умумий таъриф бериш ма</w:t>
      </w:r>
      <w:r>
        <w:t>қ</w:t>
      </w:r>
      <w:r w:rsidRPr="00630ABA">
        <w:t>садида ўртача умумлаштирувчи товар за</w:t>
      </w:r>
      <w:r>
        <w:t>ҳ</w:t>
      </w:r>
      <w:r w:rsidRPr="00630ABA">
        <w:t>ирасидан фойдаланилади. Индекс усули ёрдамида товар айланиши макон ва замонда ўрганилади.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индексларни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амиз: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айланиши  тезлиги индекси.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                      </w:t>
      </w:r>
      <w:r w:rsidRPr="00630ABA">
        <w:rPr>
          <w:rFonts w:ascii="Bodo_uzb" w:hAnsi="Bodo_uzb"/>
          <w:position w:val="-30"/>
          <w:lang w:val="de-DE"/>
        </w:rPr>
        <w:object w:dxaOrig="820" w:dyaOrig="700">
          <v:shape id="_x0000_i1052" type="#_x0000_t75" style="width:69.75pt;height:52.5pt" o:ole="" fillcolor="window">
            <v:imagedata r:id="rId62" o:title=""/>
          </v:shape>
          <o:OLEObject Type="Embed" ProgID="Equation.3" ShapeID="_x0000_i1052" DrawAspect="Content" ObjectID="_1413618631" r:id="rId63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 xml:space="preserve">Бу ерда: </w:t>
      </w:r>
      <w:r w:rsidRPr="00630ABA">
        <w:rPr>
          <w:rFonts w:ascii="Bodo_uzb" w:hAnsi="Bodo_uzb"/>
          <w:sz w:val="28"/>
          <w:lang w:val="de-DE"/>
        </w:rPr>
        <w:t>T</w:t>
      </w:r>
      <w:r w:rsidRPr="00630ABA">
        <w:rPr>
          <w:rFonts w:ascii="Bodo_uzb" w:hAnsi="Bodo_uzb"/>
          <w:sz w:val="28"/>
        </w:rPr>
        <w:t xml:space="preserve">о ва </w:t>
      </w:r>
      <w:r w:rsidRPr="00630ABA">
        <w:rPr>
          <w:rFonts w:ascii="Bodo_uzb" w:hAnsi="Bodo_uzb"/>
          <w:sz w:val="28"/>
          <w:lang w:val="de-DE"/>
        </w:rPr>
        <w:t>T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</w:rPr>
        <w:t xml:space="preserve"> – базис ва жорий давр товарооборот тезлиги (оборот сони)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 xml:space="preserve">  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      </w:t>
      </w:r>
      <w:r w:rsidRPr="00630ABA">
        <w:rPr>
          <w:rFonts w:ascii="Bodo_uzb" w:hAnsi="Bodo_uzb"/>
          <w:position w:val="-30"/>
        </w:rPr>
        <w:object w:dxaOrig="3480" w:dyaOrig="720">
          <v:shape id="_x0000_i1053" type="#_x0000_t75" style="width:324pt;height:52.5pt" o:ole="" fillcolor="window">
            <v:imagedata r:id="rId64" o:title=""/>
          </v:shape>
          <o:OLEObject Type="Embed" ProgID="Equation.3" ShapeID="_x0000_i1053" DrawAspect="Content" ObjectID="_1413618632" r:id="rId65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Бундан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кўриниб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турибдики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товарооброт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тезлиги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товарооброт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тў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тескари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лик</w:t>
      </w:r>
      <w:r w:rsidRPr="00630ABA">
        <w:rPr>
          <w:rFonts w:ascii="Bodo_uzb" w:hAnsi="Bodo_uzb"/>
          <w:sz w:val="28"/>
          <w:lang w:val="de-DE"/>
        </w:rPr>
        <w:t xml:space="preserve">. 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айланиш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 индекси (бир айланишники)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                           </w:t>
      </w:r>
      <w:r w:rsidRPr="00630ABA">
        <w:rPr>
          <w:rFonts w:ascii="Bodo_uzb" w:hAnsi="Bodo_uzb"/>
          <w:position w:val="-30"/>
          <w:lang w:val="de-DE"/>
        </w:rPr>
        <w:object w:dxaOrig="840" w:dyaOrig="680">
          <v:shape id="_x0000_i1054" type="#_x0000_t75" style="width:69pt;height:48.75pt" o:ole="" fillcolor="window">
            <v:imagedata r:id="rId66" o:title=""/>
          </v:shape>
          <o:OLEObject Type="Embed" ProgID="Equation.3" ShapeID="_x0000_i1054" DrawAspect="Content" ObjectID="_1413618633" r:id="rId67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ерда</w:t>
      </w:r>
      <w:r w:rsidRPr="00630ABA">
        <w:rPr>
          <w:rFonts w:ascii="Bodo_uzb" w:hAnsi="Bodo_uzb"/>
          <w:sz w:val="28"/>
          <w:lang w:val="de-DE"/>
        </w:rPr>
        <w:t>: B</w:t>
      </w:r>
      <w:r w:rsidRPr="00630ABA">
        <w:rPr>
          <w:rFonts w:ascii="Bodo_uzb" w:hAnsi="Bodo_uzb"/>
          <w:sz w:val="28"/>
          <w:vertAlign w:val="subscript"/>
          <w:lang w:val="de-DE"/>
        </w:rPr>
        <w:t>0</w:t>
      </w:r>
      <w:r w:rsidRPr="00630ABA">
        <w:rPr>
          <w:rFonts w:ascii="Bodo_uzb" w:hAnsi="Bodo_uzb"/>
          <w:sz w:val="28"/>
          <w:lang w:val="de-DE"/>
        </w:rPr>
        <w:t xml:space="preserve"> âà B</w:t>
      </w:r>
      <w:r w:rsidRPr="00630ABA">
        <w:rPr>
          <w:rFonts w:ascii="Bodo_uzb" w:hAnsi="Bodo_uzb"/>
          <w:sz w:val="28"/>
          <w:vertAlign w:val="subscript"/>
          <w:lang w:val="de-DE"/>
        </w:rPr>
        <w:t>1</w:t>
      </w:r>
      <w:r w:rsidRPr="00630ABA">
        <w:rPr>
          <w:rFonts w:ascii="Bodo_uzb" w:hAnsi="Bodo_uzb"/>
          <w:sz w:val="28"/>
          <w:lang w:val="de-DE"/>
        </w:rPr>
        <w:t xml:space="preserve"> – </w:t>
      </w:r>
      <w:r w:rsidRPr="00630ABA">
        <w:rPr>
          <w:rFonts w:ascii="Bodo_uzb" w:hAnsi="Bodo_uzb"/>
          <w:sz w:val="28"/>
        </w:rPr>
        <w:t>базис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давридаги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айланишнинг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давомийлиги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кунда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position w:val="-30"/>
        </w:rPr>
        <w:object w:dxaOrig="3560" w:dyaOrig="720">
          <v:shape id="_x0000_i1055" type="#_x0000_t75" style="width:324.75pt;height:51.75pt" o:ole="" fillcolor="window">
            <v:imagedata r:id="rId68" o:title=""/>
          </v:shape>
          <o:OLEObject Type="Embed" ProgID="Equation.3" ShapeID="_x0000_i1055" DrawAspect="Content" ObjectID="_1413618634" r:id="rId69"/>
        </w:object>
      </w:r>
    </w:p>
    <w:p w:rsidR="00772727" w:rsidRPr="00630ABA" w:rsidRDefault="00772727" w:rsidP="00772727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Демак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айланишининг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тў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ликда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бўлиб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товарооброт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динамикаси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тескари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ликдадир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Ю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орида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айрим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бўйича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ўлланилади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Барча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бўйича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таърифлаш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садида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индексларидан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яъни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умумий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индекслардан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фойдаланилади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numPr>
          <w:ilvl w:val="0"/>
          <w:numId w:val="3"/>
        </w:numPr>
        <w:tabs>
          <w:tab w:val="left" w:pos="1080"/>
        </w:tabs>
        <w:ind w:left="0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Товарооборот ўртача айланиши тезлиги индекси.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</w:t>
      </w:r>
      <w:r w:rsidRPr="00630ABA">
        <w:rPr>
          <w:rFonts w:ascii="Bodo_uzb" w:hAnsi="Bodo_uzb"/>
          <w:position w:val="-34"/>
          <w:lang w:val="de-DE"/>
        </w:rPr>
        <w:object w:dxaOrig="2820" w:dyaOrig="800">
          <v:shape id="_x0000_i1056" type="#_x0000_t75" style="width:312pt;height:60pt" o:ole="" fillcolor="window">
            <v:imagedata r:id="rId70" o:title=""/>
          </v:shape>
          <o:OLEObject Type="Embed" ProgID="Equation.3" ShapeID="_x0000_i1056" DrawAspect="Content" ObjectID="_1413618635" r:id="rId71"/>
        </w:object>
      </w: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</w:r>
    </w:p>
    <w:p w:rsidR="00772727" w:rsidRPr="00630ABA" w:rsidRDefault="00772727" w:rsidP="00772727">
      <w:pPr>
        <w:pStyle w:val="BodyTextIndent2"/>
        <w:ind w:left="0" w:firstLine="709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ўзгарувчан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таркибли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бўлиб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товарооборот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айланиш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тезлиги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икки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омил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этади</w:t>
      </w:r>
      <w:r w:rsidRPr="00630ABA">
        <w:rPr>
          <w:rFonts w:ascii="Bodo_uzb" w:hAnsi="Bodo_uzb"/>
          <w:sz w:val="28"/>
          <w:lang w:val="de-DE"/>
        </w:rPr>
        <w:t>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Биринчиси, айрим товарлар айланиш тезлигининг ўзгариши.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Иккинчиси, айрим товарлар бўйича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умумий товарлар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ирасидаги само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ўзгариши.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омилнинг таъсирини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ида-ало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 ўрганиш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садида  бу индекс икки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осилавий индексга бўлинади: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Биринчиси,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ўзгармас таркибида товар айланиши тезлиги индекси, яъни доимий таркибли индекс.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lastRenderedPageBreak/>
        <w:t xml:space="preserve">                           </w:t>
      </w:r>
      <w:r w:rsidRPr="00630ABA">
        <w:rPr>
          <w:rFonts w:ascii="Bodo_uzb" w:hAnsi="Bodo_uzb"/>
          <w:position w:val="-34"/>
          <w:lang w:val="de-DE"/>
        </w:rPr>
        <w:object w:dxaOrig="1260" w:dyaOrig="800">
          <v:shape id="_x0000_i1057" type="#_x0000_t75" style="width:132pt;height:56.25pt" o:ole="" fillcolor="window">
            <v:imagedata r:id="rId72" o:title=""/>
          </v:shape>
          <o:OLEObject Type="Embed" ProgID="Equation.3" ShapeID="_x0000_i1057" DrawAspect="Content" ObjectID="_1413618636" r:id="rId73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Иккинчиси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фа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атгина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салмо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</w:t>
      </w:r>
      <w:r w:rsidRPr="00630ABA">
        <w:rPr>
          <w:rFonts w:ascii="Bodo_uzb" w:hAnsi="Bodo_uzb"/>
          <w:sz w:val="28"/>
          <w:lang w:val="de-DE"/>
        </w:rPr>
        <w:t xml:space="preserve"> (</w:t>
      </w:r>
      <w:r w:rsidRPr="00630ABA">
        <w:rPr>
          <w:rFonts w:ascii="Bodo_uzb" w:hAnsi="Bodo_uzb"/>
          <w:sz w:val="28"/>
        </w:rPr>
        <w:t>ўзгармас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айланиш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даражасида</w:t>
      </w:r>
      <w:r w:rsidRPr="00630ABA">
        <w:rPr>
          <w:rFonts w:ascii="Bodo_uzb" w:hAnsi="Bodo_uzb"/>
          <w:sz w:val="28"/>
          <w:lang w:val="de-DE"/>
        </w:rPr>
        <w:t xml:space="preserve">)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умумий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айланиш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тезлиги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этганлигини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таркиб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салмо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кўрсатиб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беради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       </w:t>
      </w:r>
      <w:r w:rsidRPr="00630ABA">
        <w:rPr>
          <w:rFonts w:ascii="Bodo_uzb" w:hAnsi="Bodo_uzb"/>
          <w:position w:val="-34"/>
          <w:lang w:val="de-DE"/>
        </w:rPr>
        <w:object w:dxaOrig="2240" w:dyaOrig="800">
          <v:shape id="_x0000_i1058" type="#_x0000_t75" style="width:245.25pt;height:65.25pt" o:ole="" fillcolor="window">
            <v:imagedata r:id="rId74" o:title=""/>
          </v:shape>
          <o:OLEObject Type="Embed" ProgID="Equation.3" ShapeID="_x0000_i1058" DrawAspect="Content" ObjectID="_1413618637" r:id="rId75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Охири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икки</w:t>
      </w:r>
      <w:r w:rsidRPr="00630ABA">
        <w:rPr>
          <w:rFonts w:ascii="Bodo_uzb" w:hAnsi="Bodo_uzb"/>
          <w:sz w:val="28"/>
          <w:lang w:val="de-DE"/>
        </w:rPr>
        <w:t xml:space="preserve">  </w:t>
      </w:r>
      <w:r w:rsidRPr="00630ABA">
        <w:rPr>
          <w:rFonts w:ascii="Bodo_uzb" w:hAnsi="Bodo_uzb"/>
          <w:sz w:val="28"/>
        </w:rPr>
        <w:t>индекс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ҳ</w:t>
      </w:r>
      <w:r w:rsidRPr="00630ABA">
        <w:rPr>
          <w:rFonts w:ascii="Bodo_uzb" w:hAnsi="Bodo_uzb"/>
          <w:sz w:val="28"/>
        </w:rPr>
        <w:t>осилавий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бўлганлиги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учун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кўпайтмаси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товарооборот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айланиш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тезлиги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position w:val="-32"/>
          <w:lang w:val="de-DE"/>
        </w:rPr>
        <w:object w:dxaOrig="3980" w:dyaOrig="760">
          <v:shape id="_x0000_i1059" type="#_x0000_t75" style="width:310.5pt;height:45.75pt" o:ole="">
            <v:imagedata r:id="rId76" o:title=""/>
          </v:shape>
          <o:OLEObject Type="Embed" ProgID="Equation.3" ShapeID="_x0000_i1059" DrawAspect="Content" ObjectID="_1413618638" r:id="rId77"/>
        </w:objec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position w:val="-34"/>
          <w:lang w:val="de-DE"/>
        </w:rPr>
        <w:object w:dxaOrig="1560" w:dyaOrig="800">
          <v:shape id="_x0000_i1060" type="#_x0000_t75" style="width:138pt;height:48.75pt" o:ole="">
            <v:imagedata r:id="rId78" o:title=""/>
          </v:shape>
          <o:OLEObject Type="Embed" ProgID="Equation.3" ShapeID="_x0000_i1060" DrawAspect="Content" ObjectID="_1413618639" r:id="rId79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орасидаги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мультипликатив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ликдир</w:t>
      </w:r>
      <w:r w:rsidRPr="00630ABA">
        <w:rPr>
          <w:rFonts w:ascii="Bodo_uzb" w:hAnsi="Bodo_uzb"/>
          <w:sz w:val="28"/>
          <w:lang w:val="de-DE"/>
        </w:rPr>
        <w:t>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индексларга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ўртачанинг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айрим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математик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хусусиятларидан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фойдаланиб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яъни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такрорланиш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сонини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андайдир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доимий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сонга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кўпайтирилса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бўлинса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ўзгармайди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З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салмо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ини</w:t>
      </w:r>
      <w:r w:rsidRPr="00630ABA">
        <w:rPr>
          <w:rFonts w:ascii="Bodo_uzb" w:hAnsi="Bodo_uzb"/>
          <w:sz w:val="28"/>
          <w:lang w:val="de-DE"/>
        </w:rPr>
        <w:t xml:space="preserve"> d</w:t>
      </w:r>
      <w:r w:rsidRPr="00630ABA">
        <w:rPr>
          <w:rFonts w:ascii="Bodo_uzb" w:hAnsi="Bodo_uzb"/>
          <w:sz w:val="28"/>
        </w:rPr>
        <w:t>з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алмаштирилса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ю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оридаги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уйидаги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кўринишга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келади</w:t>
      </w:r>
      <w:r w:rsidRPr="00630ABA">
        <w:rPr>
          <w:rFonts w:ascii="Bodo_uzb" w:hAnsi="Bodo_uzb"/>
          <w:sz w:val="28"/>
          <w:lang w:val="de-DE"/>
        </w:rPr>
        <w:t>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position w:val="-38"/>
          <w:lang w:val="de-DE"/>
        </w:rPr>
        <w:object w:dxaOrig="5260" w:dyaOrig="859">
          <v:shape id="_x0000_i1061" type="#_x0000_t75" style="width:444.75pt;height:59.25pt" o:ole="">
            <v:imagedata r:id="rId80" o:title=""/>
          </v:shape>
          <o:OLEObject Type="Embed" ProgID="Equation.3" ShapeID="_x0000_i1061" DrawAspect="Content" ObjectID="_1413618640" r:id="rId81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чунки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доим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position w:val="-16"/>
        </w:rPr>
        <w:object w:dxaOrig="1780" w:dyaOrig="420">
          <v:shape id="_x0000_i1062" type="#_x0000_t75" style="width:141.75pt;height:30pt" o:ole="">
            <v:imagedata r:id="rId82" o:title=""/>
          </v:shape>
          <o:OLEObject Type="Embed" ProgID="Equation.3" ShapeID="_x0000_i1062" DrawAspect="Content" ObjectID="_1413618641" r:id="rId83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position w:val="-38"/>
          <w:lang w:val="de-DE"/>
        </w:rPr>
        <w:object w:dxaOrig="5220" w:dyaOrig="859">
          <v:shape id="_x0000_i1063" type="#_x0000_t75" style="width:431.25pt;height:57.75pt" o:ole="" fillcolor="window">
            <v:imagedata r:id="rId84" o:title=""/>
          </v:shape>
          <o:OLEObject Type="Embed" ProgID="Equation.3" ShapeID="_x0000_i1063" DrawAspect="Content" ObjectID="_1413618642" r:id="rId85"/>
        </w:object>
      </w:r>
      <w:r w:rsidRPr="00630ABA">
        <w:rPr>
          <w:rFonts w:ascii="Bodo_uzb" w:hAnsi="Bodo_uzb"/>
          <w:position w:val="-38"/>
          <w:lang w:val="de-DE"/>
        </w:rPr>
        <w:object w:dxaOrig="5560" w:dyaOrig="859">
          <v:shape id="_x0000_i1064" type="#_x0000_t75" style="width:460.5pt;height:58.5pt" o:ole="" fillcolor="window">
            <v:imagedata r:id="rId86" o:title=""/>
          </v:shape>
          <o:OLEObject Type="Embed" ProgID="Equation.3" ShapeID="_x0000_i1064" DrawAspect="Content" ObjectID="_1413618643" r:id="rId87"/>
        </w:objec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position w:val="-38"/>
          <w:lang w:val="de-DE"/>
        </w:rPr>
        <w:object w:dxaOrig="3060" w:dyaOrig="859">
          <v:shape id="_x0000_i1065" type="#_x0000_t75" style="width:249.75pt;height:57pt" o:ole="" fillcolor="window">
            <v:imagedata r:id="rId88" o:title=""/>
          </v:shape>
          <o:OLEObject Type="Embed" ProgID="Equation.3" ShapeID="_x0000_i1065" DrawAspect="Content" ObjectID="_1413618644" r:id="rId89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Тузилган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мультипликатив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моделдан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фойдаланиб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товарооборот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айланиши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тезлиги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этилганлиги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дори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даражадалиги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адиптив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модели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ёрдамида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уйидагича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</w:t>
      </w:r>
      <w:r w:rsidRPr="00630ABA">
        <w:rPr>
          <w:rFonts w:ascii="Bodo_uzb" w:hAnsi="Bodo_uzb"/>
          <w:sz w:val="28"/>
          <w:lang w:val="de-DE"/>
        </w:rPr>
        <w:t>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 xml:space="preserve">                          </w:t>
      </w:r>
      <w:r w:rsidRPr="00630ABA">
        <w:rPr>
          <w:rFonts w:ascii="Bodo_uzb" w:hAnsi="Bodo_uzb"/>
          <w:position w:val="-14"/>
        </w:rPr>
        <w:object w:dxaOrig="2260" w:dyaOrig="420">
          <v:shape id="_x0000_i1066" type="#_x0000_t75" style="width:167.25pt;height:29.25pt" o:ole="">
            <v:imagedata r:id="rId90" o:title=""/>
          </v:shape>
          <o:OLEObject Type="Embed" ProgID="Equation.3" ShapeID="_x0000_i1066" DrawAspect="Content" ObjectID="_1413618645" r:id="rId91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Яъни, товарооборот ўртача айланиш тезлиги индекси суратидан махражини ошириш натижасида мутла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дорга эга бўлади.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Доимий таркибли индекс суратидан махражи айрилса, чи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ан натижа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айрим товарлар айланиш тезлиги ўзгариши умумий ўртача товар айланиш тезлигига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 даражада таъсир этганлигини кўрсатиб беради, яъни: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4"/>
        </w:rPr>
        <w:object w:dxaOrig="3820" w:dyaOrig="420">
          <v:shape id="_x0000_i1067" type="#_x0000_t75" style="width:282.75pt;height:29.25pt" o:ole="">
            <v:imagedata r:id="rId92" o:title=""/>
          </v:shape>
          <o:OLEObject Type="Embed" ProgID="Equation.3" ShapeID="_x0000_i1067" DrawAspect="Content" ObjectID="_1413618646" r:id="rId93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Таркибли силжиш индекси суратидан махражи айрилса, чи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ан натижа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таркиби ўзгариши умумий товарооброт ўртача айланиш тезлигига таъсир этганлигини кўрсатади.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6"/>
        </w:rPr>
        <w:object w:dxaOrig="3900" w:dyaOrig="440">
          <v:shape id="_x0000_i1068" type="#_x0000_t75" style="width:279.75pt;height:30pt" o:ole="">
            <v:imagedata r:id="rId94" o:title=""/>
          </v:shape>
          <o:OLEObject Type="Embed" ProgID="Equation.3" ShapeID="_x0000_i1068" DrawAspect="Content" ObjectID="_1413618647" r:id="rId95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Демак: </w:t>
      </w:r>
      <w:r w:rsidRPr="00630ABA">
        <w:rPr>
          <w:rFonts w:ascii="Bodo_uzb" w:hAnsi="Bodo_uzb"/>
          <w:position w:val="-16"/>
        </w:rPr>
        <w:object w:dxaOrig="1640" w:dyaOrig="400">
          <v:shape id="_x0000_i1069" type="#_x0000_t75" style="width:139.5pt;height:36.75pt" o:ole="">
            <v:imagedata r:id="rId96" o:title=""/>
          </v:shape>
          <o:OLEObject Type="Embed" ProgID="Equation.3" ShapeID="_x0000_i1069" DrawAspect="Content" ObjectID="_1413618648" r:id="rId97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айланиши ўртача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тининг ўзгариши индекси ўзгарувчан таркибли индекс ёрдамида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</w:t>
      </w:r>
    </w:p>
    <w:p w:rsidR="00772727" w:rsidRPr="00630ABA" w:rsidRDefault="00772727" w:rsidP="00772727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4"/>
          <w:lang w:val="de-DE"/>
        </w:rPr>
        <w:object w:dxaOrig="5620" w:dyaOrig="800">
          <v:shape id="_x0000_i1070" type="#_x0000_t75" style="width:421.5pt;height:48.75pt" o:ole="">
            <v:imagedata r:id="rId98" o:title=""/>
          </v:shape>
          <o:OLEObject Type="Embed" ProgID="Equation.3" ShapeID="_x0000_i1070" DrawAspect="Content" ObjectID="_1413618649" r:id="rId99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ва бу индекс ўзгаришига таъсир этувчи омиллар:</w:t>
      </w:r>
      <w:r w:rsidRPr="00630ABA">
        <w:rPr>
          <w:rFonts w:ascii="Bodo_uzb" w:hAnsi="Bodo_uzb"/>
          <w:sz w:val="28"/>
        </w:rPr>
        <w:br/>
        <w:t>биринчиси, айрим товарлар айланиш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 ўзгариши (В);</w:t>
      </w:r>
      <w:r w:rsidRPr="00630ABA">
        <w:rPr>
          <w:rFonts w:ascii="Bodo_uzb" w:hAnsi="Bodo_uzb"/>
          <w:sz w:val="28"/>
        </w:rPr>
        <w:br/>
        <w:t>иккинчиси, кунлик товарооброт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ўзгариши (</w:t>
      </w:r>
      <w:r w:rsidRPr="00630ABA">
        <w:rPr>
          <w:rFonts w:ascii="Bodo_uzb" w:hAnsi="Bodo_uzb"/>
          <w:sz w:val="28"/>
          <w:lang w:val="de-DE"/>
        </w:rPr>
        <w:t xml:space="preserve">d </w:t>
      </w:r>
      <w:r w:rsidRPr="00630ABA">
        <w:rPr>
          <w:rFonts w:ascii="Bodo_uzb" w:hAnsi="Bodo_uzb"/>
          <w:sz w:val="28"/>
        </w:rPr>
        <w:t>м).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Ҳ</w:t>
      </w:r>
      <w:r w:rsidRPr="00630ABA">
        <w:rPr>
          <w:rFonts w:ascii="Bodo_uzb" w:hAnsi="Bodo_uzb"/>
          <w:sz w:val="28"/>
        </w:rPr>
        <w:t>ар бир омилнинг таъсирини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учун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индекслар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 биринчи омилнинг таъсирини доимий таркибли индекс;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4"/>
          <w:lang w:val="de-DE"/>
        </w:rPr>
        <w:object w:dxaOrig="5560" w:dyaOrig="800">
          <v:shape id="_x0000_i1071" type="#_x0000_t75" style="width:431.25pt;height:43.5pt" o:ole="">
            <v:imagedata r:id="rId100" o:title=""/>
          </v:shape>
          <o:OLEObject Type="Embed" ProgID="Equation.3" ShapeID="_x0000_i1071" DrawAspect="Content" ObjectID="_1413618650" r:id="rId101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ва иккинчи омилнинг таъсирини кунлик товарооборот таркиби ўзгариши</w:t>
      </w:r>
    </w:p>
    <w:p w:rsidR="00772727" w:rsidRPr="00630ABA" w:rsidRDefault="00772727" w:rsidP="00772727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4"/>
          <w:lang w:val="de-DE"/>
        </w:rPr>
        <w:object w:dxaOrig="5920" w:dyaOrig="800">
          <v:shape id="_x0000_i1072" type="#_x0000_t75" style="width:468pt;height:42pt" o:ole="">
            <v:imagedata r:id="rId102" o:title=""/>
          </v:shape>
          <o:OLEObject Type="Embed" ProgID="Equation.3" ShapeID="_x0000_i1072" DrawAspect="Content" ObjectID="_1413618651" r:id="rId103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            </w:t>
      </w:r>
      <w:r w:rsidRPr="00630ABA">
        <w:rPr>
          <w:rFonts w:ascii="Bodo_uzb" w:hAnsi="Bodo_uzb"/>
          <w:position w:val="-14"/>
        </w:rPr>
        <w:object w:dxaOrig="1440" w:dyaOrig="420">
          <v:shape id="_x0000_i1073" type="#_x0000_t75" style="width:107.25pt;height:35.25pt" o:ole="">
            <v:imagedata r:id="rId104" o:title=""/>
          </v:shape>
          <o:OLEObject Type="Embed" ProgID="Equation.3" ShapeID="_x0000_i1073" DrawAspect="Content" ObjectID="_1413618652" r:id="rId105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мутло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дорда ўзгариши товар айланиши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 ўзгариши ва кунлик товарообороти ўзгаришига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анча таъсир кўрсатганини адиптив модели ёрдамида ўрганилади.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6"/>
          <w:sz w:val="28"/>
        </w:rPr>
        <w:object w:dxaOrig="3760" w:dyaOrig="480">
          <v:shape id="_x0000_i1074" type="#_x0000_t75" style="width:267pt;height:34.5pt" o:ole="">
            <v:imagedata r:id="rId106" o:title=""/>
          </v:shape>
          <o:OLEObject Type="Embed" ProgID="Equation.3" ShapeID="_x0000_i1074" DrawAspect="Content" ObjectID="_1413618653" r:id="rId107"/>
        </w:object>
      </w:r>
    </w:p>
    <w:p w:rsidR="00772727" w:rsidRPr="00630ABA" w:rsidRDefault="00772727" w:rsidP="00772727">
      <w:pPr>
        <w:jc w:val="center"/>
        <w:rPr>
          <w:rFonts w:ascii="Bodo_uzb" w:hAnsi="Bodo_uzb"/>
          <w:sz w:val="28"/>
        </w:rPr>
      </w:pPr>
    </w:p>
    <w:p w:rsidR="00772727" w:rsidRPr="00630ABA" w:rsidRDefault="00772727" w:rsidP="00772727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8"/>
          <w:sz w:val="28"/>
        </w:rPr>
        <w:object w:dxaOrig="2860" w:dyaOrig="440">
          <v:shape id="_x0000_i1075" type="#_x0000_t75" style="width:195pt;height:30.75pt" o:ole="">
            <v:imagedata r:id="rId108" o:title=""/>
          </v:shape>
          <o:OLEObject Type="Embed" ProgID="Equation.3" ShapeID="_x0000_i1075" DrawAspect="Content" ObjectID="_1413618654" r:id="rId109"/>
        </w:object>
      </w:r>
      <w:r w:rsidRPr="00630ABA">
        <w:rPr>
          <w:rFonts w:ascii="Bodo_uzb" w:hAnsi="Bodo_uzb"/>
          <w:position w:val="-12"/>
          <w:sz w:val="28"/>
        </w:rPr>
        <w:object w:dxaOrig="200" w:dyaOrig="380">
          <v:shape id="_x0000_i1076" type="#_x0000_t75" style="width:9.75pt;height:18.75pt" o:ole="">
            <v:imagedata r:id="rId110" o:title=""/>
          </v:shape>
          <o:OLEObject Type="Embed" ProgID="Equation.3" ShapeID="_x0000_i1076" DrawAspect="Content" ObjectID="_1413618655" r:id="rId111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Охирги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ўзгаришга кунлик товарооборот ўзгариши таъсирини, яъниикки омили бўлиб ўрганиш мумкин: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Биринчиси, кунлик товарооброт таркиби ўзгариши таъсирига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4"/>
        </w:rPr>
        <w:object w:dxaOrig="3379" w:dyaOrig="680">
          <v:shape id="_x0000_i1077" type="#_x0000_t75" style="width:270pt;height:57.75pt" o:ole="">
            <v:imagedata r:id="rId112" o:title=""/>
          </v:shape>
          <o:OLEObject Type="Embed" ProgID="Equation.3" ShapeID="_x0000_i1077" DrawAspect="Content" ObjectID="_1413618656" r:id="rId113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Иккинчида, кунлик товарооброт динамикасининг таъсирига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4"/>
        </w:rPr>
        <w:object w:dxaOrig="2420" w:dyaOrig="800">
          <v:shape id="_x0000_i1078" type="#_x0000_t75" style="width:153.75pt;height:49.5pt" o:ole="">
            <v:imagedata r:id="rId114" o:title=""/>
          </v:shape>
          <o:OLEObject Type="Embed" ProgID="Equation.3" ShapeID="_x0000_i1078" DrawAspect="Content" ObjectID="_1413618657" r:id="rId115"/>
        </w:objec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Бундан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8"/>
        </w:rPr>
        <w:object w:dxaOrig="2520" w:dyaOrig="420">
          <v:shape id="_x0000_i1079" type="#_x0000_t75" style="width:214.5pt;height:38.25pt" o:ole="">
            <v:imagedata r:id="rId116" o:title=""/>
          </v:shape>
          <o:OLEObject Type="Embed" ProgID="Equation.3" ShapeID="_x0000_i1079" DrawAspect="Content" ObjectID="_1413618658" r:id="rId117"/>
        </w:object>
      </w:r>
      <w:r w:rsidRPr="00630ABA">
        <w:rPr>
          <w:rFonts w:ascii="Bodo_uzb" w:hAnsi="Bodo_uzb"/>
          <w:sz w:val="28"/>
        </w:rPr>
        <w:t xml:space="preserve">. </w:t>
      </w:r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</w:p>
    <w:p w:rsidR="00772727" w:rsidRPr="00630ABA" w:rsidRDefault="00772727" w:rsidP="00772727">
      <w:pPr>
        <w:jc w:val="center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+</w:t>
      </w:r>
      <w:r w:rsidRPr="00630ABA">
        <w:rPr>
          <w:rFonts w:ascii="Bodo_uzb" w:hAnsi="Bodo_uzb"/>
          <w:b/>
          <w:sz w:val="28"/>
        </w:rPr>
        <w:t>ис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 xml:space="preserve">ача хулосалар </w:t>
      </w:r>
    </w:p>
    <w:p w:rsidR="00772727" w:rsidRPr="00630ABA" w:rsidRDefault="00772727" w:rsidP="00772727">
      <w:pPr>
        <w:jc w:val="both"/>
        <w:rPr>
          <w:rFonts w:ascii="Bodo_uzb" w:hAnsi="Bodo_uzb"/>
          <w:sz w:val="10"/>
        </w:rPr>
      </w:pPr>
    </w:p>
    <w:p w:rsidR="00772727" w:rsidRPr="00630ABA" w:rsidRDefault="00772727" w:rsidP="00772727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 товарнинг муомалада узлуксиз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аракатини таъминловчи кўрсаткичдир. </w:t>
      </w:r>
    </w:p>
    <w:p w:rsidR="00772727" w:rsidRPr="00630ABA" w:rsidRDefault="00772727" w:rsidP="00772727">
      <w:pPr>
        <w:pStyle w:val="21"/>
      </w:pPr>
      <w:r w:rsidRPr="00630ABA">
        <w:tab/>
        <w:t xml:space="preserve">Муайян </w:t>
      </w:r>
      <w:r>
        <w:t>ҳ</w:t>
      </w:r>
      <w:r w:rsidRPr="00630ABA">
        <w:t>исоблашлар ёрдамида товар за</w:t>
      </w:r>
      <w:r>
        <w:t>ҳ</w:t>
      </w:r>
      <w:r w:rsidRPr="00630ABA">
        <w:t xml:space="preserve">иралар </w:t>
      </w:r>
      <w:r>
        <w:t>ҳ</w:t>
      </w:r>
      <w:r w:rsidRPr="00630ABA">
        <w:t>ажми оптималлигини ба</w:t>
      </w:r>
      <w:r>
        <w:t>ҳ</w:t>
      </w:r>
      <w:r w:rsidRPr="00630ABA">
        <w:t>олаш мумкин. Бир томондан, товар за</w:t>
      </w:r>
      <w:r>
        <w:t>ҳ</w:t>
      </w:r>
      <w:r w:rsidRPr="00630ABA">
        <w:t>ираларига турли хил омилларнинг таъсири ўрганилса, иккинчи томондан, бозор жараёнларига за</w:t>
      </w:r>
      <w:r>
        <w:t>ҳ</w:t>
      </w:r>
      <w:r w:rsidRPr="00630ABA">
        <w:t>иралар таъсири ани</w:t>
      </w:r>
      <w:r>
        <w:t>қ</w:t>
      </w:r>
      <w:r w:rsidRPr="00630ABA">
        <w:t xml:space="preserve">ланади. </w:t>
      </w:r>
    </w:p>
    <w:p w:rsidR="00772727" w:rsidRPr="00630ABA" w:rsidRDefault="00772727" w:rsidP="00772727">
      <w:pPr>
        <w:pStyle w:val="21"/>
      </w:pPr>
      <w:r w:rsidRPr="00630ABA">
        <w:tab/>
        <w:t xml:space="preserve">Мавзуда товар </w:t>
      </w:r>
      <w:r>
        <w:t>ҳ</w:t>
      </w:r>
      <w:r w:rsidRPr="00630ABA">
        <w:t>аракати та</w:t>
      </w:r>
      <w:r>
        <w:t>ҳ</w:t>
      </w:r>
      <w:r w:rsidRPr="00630ABA">
        <w:t xml:space="preserve">лили, уни </w:t>
      </w:r>
      <w:r>
        <w:t>ҳ</w:t>
      </w:r>
      <w:r w:rsidRPr="00630ABA">
        <w:t xml:space="preserve">исоблаш усули, динамикасини ўрганиш, интенсив кўрсаткичларни </w:t>
      </w:r>
      <w:r>
        <w:t>ҳ</w:t>
      </w:r>
      <w:r w:rsidRPr="00630ABA">
        <w:t>исоблаш ва уларнинг динамикасини, турли хил омилларни таъсирини ани</w:t>
      </w:r>
      <w:r>
        <w:t>қ</w:t>
      </w:r>
      <w:r w:rsidRPr="00630ABA">
        <w:t>лаш усуллари ёритилиган.</w:t>
      </w:r>
    </w:p>
    <w:p w:rsidR="00772727" w:rsidRPr="00630ABA" w:rsidRDefault="00772727" w:rsidP="00772727">
      <w:pPr>
        <w:pStyle w:val="21"/>
      </w:pPr>
      <w:r w:rsidRPr="00630ABA">
        <w:tab/>
        <w:t>Бозор жараёнида тадбиркор товар за</w:t>
      </w:r>
      <w:r>
        <w:t>ҳ</w:t>
      </w:r>
      <w:r w:rsidRPr="00630ABA">
        <w:t>ирасидан, талаб ва таклиф ўртасидаги мувозанатни са</w:t>
      </w:r>
      <w:r>
        <w:t>қ</w:t>
      </w:r>
      <w:r w:rsidRPr="00630ABA">
        <w:t xml:space="preserve">лаш </w:t>
      </w:r>
      <w:r>
        <w:t>қ</w:t>
      </w:r>
      <w:r w:rsidRPr="00630ABA">
        <w:t>уроли тари</w:t>
      </w:r>
      <w:r>
        <w:t>қ</w:t>
      </w:r>
      <w:r w:rsidRPr="00630ABA">
        <w:t xml:space="preserve">асида фойдаланади. </w:t>
      </w:r>
    </w:p>
    <w:p w:rsidR="00772727" w:rsidRPr="00630ABA" w:rsidRDefault="00772727" w:rsidP="00772727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Шу билан бирга,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харажатни оширади. Шунинг учун бир томондан, товар мавжудлиги зарур бўлса, иккинчи томондан, у фойда ўрнига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харажат ошишига олиб келади. </w:t>
      </w:r>
    </w:p>
    <w:p w:rsidR="00772727" w:rsidRPr="00630ABA" w:rsidRDefault="00772727" w:rsidP="00772727">
      <w:pPr>
        <w:jc w:val="both"/>
        <w:rPr>
          <w:rFonts w:ascii="Bodo_uzb" w:hAnsi="Bodo_uzb"/>
          <w:sz w:val="10"/>
        </w:rPr>
      </w:pPr>
    </w:p>
    <w:p w:rsidR="00772727" w:rsidRPr="00630ABA" w:rsidRDefault="00772727" w:rsidP="00772727">
      <w:pPr>
        <w:pStyle w:val="1"/>
        <w:rPr>
          <w:i w:val="0"/>
          <w:sz w:val="28"/>
          <w:u w:val="none"/>
          <w:lang w:val="ru-RU"/>
        </w:rPr>
      </w:pPr>
      <w:r w:rsidRPr="00630ABA">
        <w:rPr>
          <w:i w:val="0"/>
          <w:sz w:val="28"/>
          <w:u w:val="none"/>
        </w:rPr>
        <w:t>Назорат ва му</w:t>
      </w:r>
      <w:r>
        <w:rPr>
          <w:i w:val="0"/>
          <w:sz w:val="28"/>
          <w:u w:val="none"/>
        </w:rPr>
        <w:t>ҳ</w:t>
      </w:r>
      <w:r w:rsidRPr="00630ABA">
        <w:rPr>
          <w:i w:val="0"/>
          <w:sz w:val="28"/>
          <w:u w:val="none"/>
        </w:rPr>
        <w:t>окама учун саволлар</w:t>
      </w:r>
    </w:p>
    <w:p w:rsidR="00772727" w:rsidRPr="00630ABA" w:rsidRDefault="00772727" w:rsidP="00772727">
      <w:pPr>
        <w:rPr>
          <w:rFonts w:ascii="Bodo_uzb" w:hAnsi="Bodo_uzb"/>
          <w:sz w:val="10"/>
        </w:rPr>
      </w:pPr>
    </w:p>
    <w:p w:rsidR="00772727" w:rsidRPr="00630ABA" w:rsidRDefault="00772727" w:rsidP="00772727">
      <w:pPr>
        <w:numPr>
          <w:ilvl w:val="0"/>
          <w:numId w:val="4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зарурияти нимада?</w:t>
      </w:r>
    </w:p>
    <w:p w:rsidR="00772727" w:rsidRPr="00630ABA" w:rsidRDefault="00772727" w:rsidP="00772727">
      <w:pPr>
        <w:numPr>
          <w:ilvl w:val="0"/>
          <w:numId w:val="4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белгилар бўйича ўрганилади?</w:t>
      </w:r>
    </w:p>
    <w:p w:rsidR="00772727" w:rsidRPr="00630ABA" w:rsidRDefault="00772727" w:rsidP="00772727">
      <w:pPr>
        <w:numPr>
          <w:ilvl w:val="0"/>
          <w:numId w:val="4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 ва товар айланиши орасидаги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 нимада?</w:t>
      </w:r>
    </w:p>
    <w:p w:rsidR="00772727" w:rsidRPr="00630ABA" w:rsidRDefault="00772727" w:rsidP="00772727">
      <w:pPr>
        <w:numPr>
          <w:ilvl w:val="0"/>
          <w:numId w:val="4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Товарооборот тезлиги кўрсаткичи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андай?</w:t>
      </w:r>
    </w:p>
    <w:p w:rsidR="00772727" w:rsidRPr="00630ABA" w:rsidRDefault="00772727" w:rsidP="00772727">
      <w:pPr>
        <w:numPr>
          <w:ilvl w:val="0"/>
          <w:numId w:val="4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Товарнинг бир айланиши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исобланади?</w:t>
      </w:r>
    </w:p>
    <w:p w:rsidR="00772727" w:rsidRPr="00630ABA" w:rsidRDefault="00772727" w:rsidP="00772727">
      <w:pPr>
        <w:numPr>
          <w:ilvl w:val="0"/>
          <w:numId w:val="4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ва ўзгаришини ўрганишнинг асосий усулларига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айси усуллар киради?</w:t>
      </w:r>
    </w:p>
    <w:p w:rsidR="00772727" w:rsidRPr="00630ABA" w:rsidRDefault="00772727" w:rsidP="00772727">
      <w:pPr>
        <w:numPr>
          <w:ilvl w:val="0"/>
          <w:numId w:val="4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айланишига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омиллар таъсир этади?</w:t>
      </w:r>
    </w:p>
    <w:p w:rsidR="00772727" w:rsidRPr="00630ABA" w:rsidRDefault="00772727" w:rsidP="00772727">
      <w:pPr>
        <w:numPr>
          <w:ilvl w:val="0"/>
          <w:numId w:val="4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Товарооборот тезлиги ва бир айланиш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 индекслари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лигини кўрсатинг? </w:t>
      </w:r>
    </w:p>
    <w:p w:rsidR="00772727" w:rsidRPr="00630ABA" w:rsidRDefault="00772727" w:rsidP="00772727">
      <w:pPr>
        <w:pStyle w:val="1"/>
        <w:rPr>
          <w:i w:val="0"/>
          <w:sz w:val="28"/>
          <w:u w:val="none"/>
          <w:lang w:val="ru-RU"/>
        </w:rPr>
      </w:pPr>
      <w:r w:rsidRPr="00630ABA">
        <w:rPr>
          <w:i w:val="0"/>
          <w:sz w:val="28"/>
          <w:u w:val="none"/>
        </w:rPr>
        <w:t>Асосий адабиётлар</w:t>
      </w:r>
    </w:p>
    <w:p w:rsidR="00772727" w:rsidRPr="00630ABA" w:rsidRDefault="00772727" w:rsidP="00772727">
      <w:pPr>
        <w:rPr>
          <w:rFonts w:ascii="Bodo_uzb" w:hAnsi="Bodo_uzb"/>
        </w:rPr>
      </w:pP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jc w:val="both"/>
        <w:rPr>
          <w:rFonts w:ascii="Bodo_uzb" w:hAnsi="Bodo_uzb"/>
          <w:sz w:val="28"/>
          <w:szCs w:val="28"/>
          <w:lang w:val="uz-Cyrl-UZ"/>
        </w:rPr>
      </w:pPr>
      <w:r w:rsidRPr="00630ABA">
        <w:rPr>
          <w:rFonts w:ascii="Bodo_uzb" w:hAnsi="Bodo_uzb"/>
          <w:sz w:val="28"/>
          <w:szCs w:val="28"/>
          <w:lang w:val="uz-Cyrl-UZ"/>
        </w:rPr>
        <w:t>Акбарова З. Товар ва хизматлар бозори статистикаси. Ў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ув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ўлланма. – Т.: 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Ўзбекистон ёзувчилар уюшмаси Адабиёт жам</w:t>
      </w:r>
      <w:r>
        <w:rPr>
          <w:rFonts w:ascii="Bodo_uzb" w:hAnsi="Bodo_uzb"/>
          <w:color w:val="000000"/>
          <w:sz w:val="28"/>
          <w:szCs w:val="28"/>
          <w:lang w:val="uz-Cyrl-UZ"/>
        </w:rPr>
        <w:t>ғ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армаси нашриёти, Тошкент, 2004.</w:t>
      </w: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rPr>
          <w:sz w:val="28"/>
          <w:szCs w:val="28"/>
          <w:lang w:val="uz-Cyrl-UZ"/>
        </w:rPr>
      </w:pPr>
      <w:r w:rsidRPr="00630ABA">
        <w:rPr>
          <w:sz w:val="28"/>
          <w:szCs w:val="28"/>
          <w:lang w:val="uz-Cyrl-UZ"/>
        </w:rPr>
        <w:t xml:space="preserve">Под ред. </w:t>
      </w:r>
      <w:r w:rsidRPr="00630ABA">
        <w:rPr>
          <w:sz w:val="28"/>
          <w:szCs w:val="28"/>
        </w:rPr>
        <w:t>И.К.Беляевского. Статистика рынка товаров и услуг. Учебник. – М., 2003 г.</w:t>
      </w: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Под ред. С.Д.Ильенковой. Микроэкономическая статистика. Учебник. – М., 2004 г.</w:t>
      </w: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В.Г.Минашкин, О.Л.Козарезова. Основы теории статистики. – М., 2004 г.</w:t>
      </w: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30ABA">
        <w:rPr>
          <w:sz w:val="28"/>
          <w:szCs w:val="28"/>
        </w:rPr>
        <w:t>Р.А.Шмойлова и др. Практикум по теории статистики. Учебной пособие. – М., 2004 г.</w:t>
      </w: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Р.А.Шмойлова и др. Теория статистики. Учебник. – М., 2004 г.</w:t>
      </w: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t>europa.eu.int</w:t>
      </w: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lastRenderedPageBreak/>
        <w:t>europa.eu.int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comm.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relays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index_en.htm</w:t>
      </w:r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hyperlink r:id="rId118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www.euireland.ie</w:t>
        </w:r>
      </w:hyperlink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hyperlink r:id="rId119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www.cec.org.uk</w:t>
        </w:r>
      </w:hyperlink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hyperlink r:id="rId120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www.eurunion.org</w:t>
        </w:r>
      </w:hyperlink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hyperlink r:id="rId121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www.europarl.ie</w:t>
        </w:r>
      </w:hyperlink>
    </w:p>
    <w:p w:rsidR="00772727" w:rsidRPr="00630ABA" w:rsidRDefault="00772727" w:rsidP="00772727">
      <w:pPr>
        <w:numPr>
          <w:ilvl w:val="0"/>
          <w:numId w:val="5"/>
        </w:numPr>
        <w:tabs>
          <w:tab w:val="clear" w:pos="495"/>
        </w:tabs>
        <w:jc w:val="both"/>
        <w:rPr>
          <w:sz w:val="28"/>
          <w:szCs w:val="28"/>
        </w:rPr>
      </w:pPr>
      <w:hyperlink r:id="rId122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www.europarl.org.uk</w:t>
        </w:r>
      </w:hyperlink>
    </w:p>
    <w:p w:rsidR="00772727" w:rsidRPr="00630ABA" w:rsidRDefault="00772727" w:rsidP="00772727">
      <w:pPr>
        <w:ind w:firstLine="709"/>
        <w:jc w:val="both"/>
        <w:rPr>
          <w:rFonts w:ascii="Bodo_uzb" w:hAnsi="Bodo_uzb"/>
          <w:sz w:val="28"/>
        </w:rPr>
      </w:pPr>
    </w:p>
    <w:p w:rsidR="00BC068A" w:rsidRDefault="00772727" w:rsidP="00772727">
      <w:r w:rsidRPr="00630ABA">
        <w:rPr>
          <w:rFonts w:ascii="Bodo_uzb" w:hAnsi="Bodo_uzb"/>
          <w:b/>
          <w:caps/>
          <w:sz w:val="28"/>
          <w:lang w:val="de-DE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niUzbe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6A3" w:rsidRDefault="00772727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>PAGE</w:instrText>
    </w:r>
    <w:r>
      <w:rPr>
        <w:rStyle w:val="aa"/>
      </w:rPr>
      <w:instrText xml:space="preserve">  </w:instrText>
    </w:r>
    <w:r>
      <w:rPr>
        <w:rStyle w:val="aa"/>
      </w:rPr>
      <w:fldChar w:fldCharType="end"/>
    </w:r>
  </w:p>
  <w:p w:rsidR="000746A3" w:rsidRDefault="0077272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6A3" w:rsidRDefault="00772727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</w:t>
    </w:r>
    <w:r>
      <w:rPr>
        <w:rStyle w:val="aa"/>
      </w:rPr>
      <w:fldChar w:fldCharType="end"/>
    </w:r>
  </w:p>
  <w:p w:rsidR="000746A3" w:rsidRDefault="00772727">
    <w:pPr>
      <w:pStyle w:val="ab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147470D"/>
    <w:multiLevelType w:val="multilevel"/>
    <w:tmpl w:val="437A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F800E2"/>
    <w:multiLevelType w:val="multilevel"/>
    <w:tmpl w:val="8594032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6"/>
        <w:numFmt w:val="bullet"/>
        <w:lvlText w:val="-"/>
        <w:legacy w:legacy="1" w:legacySpace="120" w:legacyIndent="360"/>
        <w:lvlJc w:val="left"/>
        <w:pPr>
          <w:ind w:left="1069" w:hanging="360"/>
        </w:pPr>
      </w:lvl>
    </w:lvlOverride>
  </w:num>
  <w:num w:numId="3">
    <w:abstractNumId w:val="0"/>
    <w:lvlOverride w:ilvl="0">
      <w:lvl w:ilvl="0">
        <w:start w:val="4"/>
        <w:numFmt w:val="bullet"/>
        <w:lvlText w:val=""/>
        <w:legacy w:legacy="1" w:legacySpace="12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27"/>
    <w:rsid w:val="0077272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72727"/>
    <w:pPr>
      <w:keepNext/>
      <w:jc w:val="center"/>
      <w:outlineLvl w:val="0"/>
    </w:pPr>
    <w:rPr>
      <w:rFonts w:ascii="Bodo_uzb" w:hAnsi="Bodo_uzb"/>
      <w:b/>
      <w:i/>
      <w:sz w:val="32"/>
      <w:u w:val="single"/>
      <w:lang w:val="de-DE"/>
    </w:rPr>
  </w:style>
  <w:style w:type="paragraph" w:styleId="2">
    <w:name w:val="heading 2"/>
    <w:basedOn w:val="a"/>
    <w:next w:val="a"/>
    <w:link w:val="20"/>
    <w:qFormat/>
    <w:rsid w:val="00772727"/>
    <w:pPr>
      <w:keepNext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772727"/>
    <w:pPr>
      <w:keepNext/>
      <w:ind w:left="360"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7727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72727"/>
    <w:rPr>
      <w:rFonts w:ascii="Bodo_uzb" w:eastAsia="Times New Roman" w:hAnsi="Bodo_uzb" w:cs="Times New Roman"/>
      <w:b/>
      <w:i/>
      <w:sz w:val="32"/>
      <w:szCs w:val="20"/>
      <w:u w:val="single"/>
      <w:lang w:val="de-DE" w:eastAsia="ru-RU"/>
    </w:rPr>
  </w:style>
  <w:style w:type="character" w:customStyle="1" w:styleId="20">
    <w:name w:val="Заголовок 2 Знак"/>
    <w:basedOn w:val="a0"/>
    <w:link w:val="2"/>
    <w:rsid w:val="00772727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772727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772727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BodyText2">
    <w:name w:val="Body Text 2"/>
    <w:basedOn w:val="a"/>
    <w:rsid w:val="00772727"/>
    <w:pPr>
      <w:jc w:val="center"/>
    </w:pPr>
    <w:rPr>
      <w:rFonts w:ascii="BodoniUzbek" w:hAnsi="BodoniUzbek"/>
      <w:sz w:val="32"/>
    </w:rPr>
  </w:style>
  <w:style w:type="paragraph" w:styleId="a3">
    <w:name w:val="Body Text Indent"/>
    <w:basedOn w:val="a"/>
    <w:link w:val="a4"/>
    <w:rsid w:val="00772727"/>
    <w:pPr>
      <w:ind w:firstLine="720"/>
      <w:jc w:val="center"/>
    </w:pPr>
    <w:rPr>
      <w:rFonts w:ascii="Bodo_uzb" w:hAnsi="Bodo_uzb"/>
      <w:b/>
      <w:caps/>
      <w:sz w:val="40"/>
    </w:rPr>
  </w:style>
  <w:style w:type="character" w:customStyle="1" w:styleId="a4">
    <w:name w:val="Основной текст с отступом Знак"/>
    <w:basedOn w:val="a0"/>
    <w:link w:val="a3"/>
    <w:rsid w:val="00772727"/>
    <w:rPr>
      <w:rFonts w:ascii="Bodo_uzb" w:eastAsia="Times New Roman" w:hAnsi="Bodo_uzb" w:cs="Times New Roman"/>
      <w:b/>
      <w:caps/>
      <w:sz w:val="40"/>
      <w:szCs w:val="20"/>
      <w:lang w:val="ru-RU" w:eastAsia="ru-RU"/>
    </w:rPr>
  </w:style>
  <w:style w:type="paragraph" w:styleId="31">
    <w:name w:val="Body Text Indent 3"/>
    <w:basedOn w:val="a"/>
    <w:link w:val="32"/>
    <w:rsid w:val="00772727"/>
    <w:pPr>
      <w:ind w:firstLine="720"/>
    </w:pPr>
    <w:rPr>
      <w:rFonts w:ascii="Bodo_uzb" w:hAnsi="Bodo_uzb"/>
      <w:sz w:val="28"/>
    </w:rPr>
  </w:style>
  <w:style w:type="character" w:customStyle="1" w:styleId="32">
    <w:name w:val="Основной текст с отступом 3 Знак"/>
    <w:basedOn w:val="a0"/>
    <w:link w:val="31"/>
    <w:rsid w:val="00772727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772727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772727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772727"/>
    <w:pPr>
      <w:jc w:val="both"/>
    </w:pPr>
    <w:rPr>
      <w:rFonts w:ascii="BodoniUzbek" w:hAnsi="BodoniUzbek"/>
      <w:sz w:val="32"/>
    </w:rPr>
  </w:style>
  <w:style w:type="character" w:customStyle="1" w:styleId="a6">
    <w:name w:val="Основной текст Знак"/>
    <w:basedOn w:val="a0"/>
    <w:link w:val="a5"/>
    <w:rsid w:val="00772727"/>
    <w:rPr>
      <w:rFonts w:ascii="BodoniUzbek" w:eastAsia="Times New Roman" w:hAnsi="BodoniUzbek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772727"/>
    <w:pPr>
      <w:ind w:left="-720" w:firstLine="720"/>
      <w:jc w:val="both"/>
    </w:pPr>
    <w:rPr>
      <w:rFonts w:ascii="BodoniUzbek" w:hAnsi="BodoniUzbek"/>
      <w:sz w:val="32"/>
    </w:rPr>
  </w:style>
  <w:style w:type="paragraph" w:customStyle="1" w:styleId="BodyText3">
    <w:name w:val="Body Text 3"/>
    <w:basedOn w:val="a"/>
    <w:rsid w:val="00772727"/>
    <w:pPr>
      <w:jc w:val="center"/>
    </w:pPr>
    <w:rPr>
      <w:rFonts w:ascii="BodoniUzbek" w:hAnsi="BodoniUzbek"/>
      <w:sz w:val="26"/>
    </w:rPr>
  </w:style>
  <w:style w:type="paragraph" w:styleId="23">
    <w:name w:val="Body Text Indent 2"/>
    <w:basedOn w:val="a"/>
    <w:link w:val="24"/>
    <w:rsid w:val="00772727"/>
    <w:pPr>
      <w:tabs>
        <w:tab w:val="left" w:pos="284"/>
      </w:tabs>
      <w:ind w:left="284" w:hanging="284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772727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7">
    <w:name w:val="footnote reference"/>
    <w:basedOn w:val="a0"/>
    <w:semiHidden/>
    <w:rsid w:val="00772727"/>
    <w:rPr>
      <w:vertAlign w:val="superscript"/>
    </w:rPr>
  </w:style>
  <w:style w:type="paragraph" w:styleId="33">
    <w:name w:val="Body Text 3"/>
    <w:basedOn w:val="a"/>
    <w:link w:val="34"/>
    <w:rsid w:val="00772727"/>
    <w:pPr>
      <w:jc w:val="both"/>
    </w:pPr>
    <w:rPr>
      <w:rFonts w:ascii="Bodo_uzb" w:hAnsi="Bodo_uzb"/>
      <w:b/>
      <w:sz w:val="28"/>
    </w:rPr>
  </w:style>
  <w:style w:type="character" w:customStyle="1" w:styleId="34">
    <w:name w:val="Основной текст 3 Знак"/>
    <w:basedOn w:val="a0"/>
    <w:link w:val="33"/>
    <w:rsid w:val="00772727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customStyle="1" w:styleId="BodyTextIndent3">
    <w:name w:val="Body Text Indent 3"/>
    <w:basedOn w:val="a"/>
    <w:rsid w:val="00772727"/>
    <w:pPr>
      <w:ind w:firstLine="930"/>
      <w:jc w:val="both"/>
    </w:pPr>
    <w:rPr>
      <w:rFonts w:ascii="Bodo_uzb" w:hAnsi="Bodo_uzb"/>
      <w:sz w:val="28"/>
    </w:rPr>
  </w:style>
  <w:style w:type="paragraph" w:styleId="a8">
    <w:name w:val="footnote text"/>
    <w:basedOn w:val="a"/>
    <w:link w:val="a9"/>
    <w:semiHidden/>
    <w:rsid w:val="00772727"/>
  </w:style>
  <w:style w:type="character" w:customStyle="1" w:styleId="a9">
    <w:name w:val="Текст сноски Знак"/>
    <w:basedOn w:val="a0"/>
    <w:link w:val="a8"/>
    <w:semiHidden/>
    <w:rsid w:val="007727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page number"/>
    <w:basedOn w:val="a0"/>
    <w:rsid w:val="00772727"/>
  </w:style>
  <w:style w:type="paragraph" w:styleId="ab">
    <w:name w:val="footer"/>
    <w:basedOn w:val="a"/>
    <w:link w:val="ac"/>
    <w:rsid w:val="007727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727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772727"/>
    <w:pPr>
      <w:jc w:val="center"/>
    </w:pPr>
    <w:rPr>
      <w:rFonts w:ascii="BodoniUzbek" w:hAnsi="BodoniUzbek"/>
      <w:b/>
      <w:caps/>
      <w:sz w:val="32"/>
      <w:u w:val="single"/>
    </w:rPr>
  </w:style>
  <w:style w:type="character" w:styleId="ad">
    <w:name w:val="Hyperlink"/>
    <w:basedOn w:val="a0"/>
    <w:rsid w:val="00772727"/>
    <w:rPr>
      <w:color w:val="0000FF"/>
      <w:u w:val="single"/>
    </w:rPr>
  </w:style>
  <w:style w:type="paragraph" w:styleId="ae">
    <w:name w:val="header"/>
    <w:basedOn w:val="a"/>
    <w:link w:val="af"/>
    <w:rsid w:val="00772727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">
    <w:name w:val="Верхний колонтитул Знак"/>
    <w:basedOn w:val="a0"/>
    <w:link w:val="ae"/>
    <w:rsid w:val="007727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R2">
    <w:name w:val="FR2"/>
    <w:rsid w:val="00772727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f0">
    <w:name w:val="Table Grid"/>
    <w:basedOn w:val="a1"/>
    <w:rsid w:val="00772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semiHidden/>
    <w:rsid w:val="0077272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7272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72727"/>
    <w:pPr>
      <w:keepNext/>
      <w:jc w:val="center"/>
      <w:outlineLvl w:val="0"/>
    </w:pPr>
    <w:rPr>
      <w:rFonts w:ascii="Bodo_uzb" w:hAnsi="Bodo_uzb"/>
      <w:b/>
      <w:i/>
      <w:sz w:val="32"/>
      <w:u w:val="single"/>
      <w:lang w:val="de-DE"/>
    </w:rPr>
  </w:style>
  <w:style w:type="paragraph" w:styleId="2">
    <w:name w:val="heading 2"/>
    <w:basedOn w:val="a"/>
    <w:next w:val="a"/>
    <w:link w:val="20"/>
    <w:qFormat/>
    <w:rsid w:val="00772727"/>
    <w:pPr>
      <w:keepNext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772727"/>
    <w:pPr>
      <w:keepNext/>
      <w:ind w:left="360"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7727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72727"/>
    <w:rPr>
      <w:rFonts w:ascii="Bodo_uzb" w:eastAsia="Times New Roman" w:hAnsi="Bodo_uzb" w:cs="Times New Roman"/>
      <w:b/>
      <w:i/>
      <w:sz w:val="32"/>
      <w:szCs w:val="20"/>
      <w:u w:val="single"/>
      <w:lang w:val="de-DE" w:eastAsia="ru-RU"/>
    </w:rPr>
  </w:style>
  <w:style w:type="character" w:customStyle="1" w:styleId="20">
    <w:name w:val="Заголовок 2 Знак"/>
    <w:basedOn w:val="a0"/>
    <w:link w:val="2"/>
    <w:rsid w:val="00772727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772727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772727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BodyText2">
    <w:name w:val="Body Text 2"/>
    <w:basedOn w:val="a"/>
    <w:rsid w:val="00772727"/>
    <w:pPr>
      <w:jc w:val="center"/>
    </w:pPr>
    <w:rPr>
      <w:rFonts w:ascii="BodoniUzbek" w:hAnsi="BodoniUzbek"/>
      <w:sz w:val="32"/>
    </w:rPr>
  </w:style>
  <w:style w:type="paragraph" w:styleId="a3">
    <w:name w:val="Body Text Indent"/>
    <w:basedOn w:val="a"/>
    <w:link w:val="a4"/>
    <w:rsid w:val="00772727"/>
    <w:pPr>
      <w:ind w:firstLine="720"/>
      <w:jc w:val="center"/>
    </w:pPr>
    <w:rPr>
      <w:rFonts w:ascii="Bodo_uzb" w:hAnsi="Bodo_uzb"/>
      <w:b/>
      <w:caps/>
      <w:sz w:val="40"/>
    </w:rPr>
  </w:style>
  <w:style w:type="character" w:customStyle="1" w:styleId="a4">
    <w:name w:val="Основной текст с отступом Знак"/>
    <w:basedOn w:val="a0"/>
    <w:link w:val="a3"/>
    <w:rsid w:val="00772727"/>
    <w:rPr>
      <w:rFonts w:ascii="Bodo_uzb" w:eastAsia="Times New Roman" w:hAnsi="Bodo_uzb" w:cs="Times New Roman"/>
      <w:b/>
      <w:caps/>
      <w:sz w:val="40"/>
      <w:szCs w:val="20"/>
      <w:lang w:val="ru-RU" w:eastAsia="ru-RU"/>
    </w:rPr>
  </w:style>
  <w:style w:type="paragraph" w:styleId="31">
    <w:name w:val="Body Text Indent 3"/>
    <w:basedOn w:val="a"/>
    <w:link w:val="32"/>
    <w:rsid w:val="00772727"/>
    <w:pPr>
      <w:ind w:firstLine="720"/>
    </w:pPr>
    <w:rPr>
      <w:rFonts w:ascii="Bodo_uzb" w:hAnsi="Bodo_uzb"/>
      <w:sz w:val="28"/>
    </w:rPr>
  </w:style>
  <w:style w:type="character" w:customStyle="1" w:styleId="32">
    <w:name w:val="Основной текст с отступом 3 Знак"/>
    <w:basedOn w:val="a0"/>
    <w:link w:val="31"/>
    <w:rsid w:val="00772727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772727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772727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772727"/>
    <w:pPr>
      <w:jc w:val="both"/>
    </w:pPr>
    <w:rPr>
      <w:rFonts w:ascii="BodoniUzbek" w:hAnsi="BodoniUzbek"/>
      <w:sz w:val="32"/>
    </w:rPr>
  </w:style>
  <w:style w:type="character" w:customStyle="1" w:styleId="a6">
    <w:name w:val="Основной текст Знак"/>
    <w:basedOn w:val="a0"/>
    <w:link w:val="a5"/>
    <w:rsid w:val="00772727"/>
    <w:rPr>
      <w:rFonts w:ascii="BodoniUzbek" w:eastAsia="Times New Roman" w:hAnsi="BodoniUzbek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772727"/>
    <w:pPr>
      <w:ind w:left="-720" w:firstLine="720"/>
      <w:jc w:val="both"/>
    </w:pPr>
    <w:rPr>
      <w:rFonts w:ascii="BodoniUzbek" w:hAnsi="BodoniUzbek"/>
      <w:sz w:val="32"/>
    </w:rPr>
  </w:style>
  <w:style w:type="paragraph" w:customStyle="1" w:styleId="BodyText3">
    <w:name w:val="Body Text 3"/>
    <w:basedOn w:val="a"/>
    <w:rsid w:val="00772727"/>
    <w:pPr>
      <w:jc w:val="center"/>
    </w:pPr>
    <w:rPr>
      <w:rFonts w:ascii="BodoniUzbek" w:hAnsi="BodoniUzbek"/>
      <w:sz w:val="26"/>
    </w:rPr>
  </w:style>
  <w:style w:type="paragraph" w:styleId="23">
    <w:name w:val="Body Text Indent 2"/>
    <w:basedOn w:val="a"/>
    <w:link w:val="24"/>
    <w:rsid w:val="00772727"/>
    <w:pPr>
      <w:tabs>
        <w:tab w:val="left" w:pos="284"/>
      </w:tabs>
      <w:ind w:left="284" w:hanging="284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772727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7">
    <w:name w:val="footnote reference"/>
    <w:basedOn w:val="a0"/>
    <w:semiHidden/>
    <w:rsid w:val="00772727"/>
    <w:rPr>
      <w:vertAlign w:val="superscript"/>
    </w:rPr>
  </w:style>
  <w:style w:type="paragraph" w:styleId="33">
    <w:name w:val="Body Text 3"/>
    <w:basedOn w:val="a"/>
    <w:link w:val="34"/>
    <w:rsid w:val="00772727"/>
    <w:pPr>
      <w:jc w:val="both"/>
    </w:pPr>
    <w:rPr>
      <w:rFonts w:ascii="Bodo_uzb" w:hAnsi="Bodo_uzb"/>
      <w:b/>
      <w:sz w:val="28"/>
    </w:rPr>
  </w:style>
  <w:style w:type="character" w:customStyle="1" w:styleId="34">
    <w:name w:val="Основной текст 3 Знак"/>
    <w:basedOn w:val="a0"/>
    <w:link w:val="33"/>
    <w:rsid w:val="00772727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customStyle="1" w:styleId="BodyTextIndent3">
    <w:name w:val="Body Text Indent 3"/>
    <w:basedOn w:val="a"/>
    <w:rsid w:val="00772727"/>
    <w:pPr>
      <w:ind w:firstLine="930"/>
      <w:jc w:val="both"/>
    </w:pPr>
    <w:rPr>
      <w:rFonts w:ascii="Bodo_uzb" w:hAnsi="Bodo_uzb"/>
      <w:sz w:val="28"/>
    </w:rPr>
  </w:style>
  <w:style w:type="paragraph" w:styleId="a8">
    <w:name w:val="footnote text"/>
    <w:basedOn w:val="a"/>
    <w:link w:val="a9"/>
    <w:semiHidden/>
    <w:rsid w:val="00772727"/>
  </w:style>
  <w:style w:type="character" w:customStyle="1" w:styleId="a9">
    <w:name w:val="Текст сноски Знак"/>
    <w:basedOn w:val="a0"/>
    <w:link w:val="a8"/>
    <w:semiHidden/>
    <w:rsid w:val="007727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page number"/>
    <w:basedOn w:val="a0"/>
    <w:rsid w:val="00772727"/>
  </w:style>
  <w:style w:type="paragraph" w:styleId="ab">
    <w:name w:val="footer"/>
    <w:basedOn w:val="a"/>
    <w:link w:val="ac"/>
    <w:rsid w:val="007727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727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772727"/>
    <w:pPr>
      <w:jc w:val="center"/>
    </w:pPr>
    <w:rPr>
      <w:rFonts w:ascii="BodoniUzbek" w:hAnsi="BodoniUzbek"/>
      <w:b/>
      <w:caps/>
      <w:sz w:val="32"/>
      <w:u w:val="single"/>
    </w:rPr>
  </w:style>
  <w:style w:type="character" w:styleId="ad">
    <w:name w:val="Hyperlink"/>
    <w:basedOn w:val="a0"/>
    <w:rsid w:val="00772727"/>
    <w:rPr>
      <w:color w:val="0000FF"/>
      <w:u w:val="single"/>
    </w:rPr>
  </w:style>
  <w:style w:type="paragraph" w:styleId="ae">
    <w:name w:val="header"/>
    <w:basedOn w:val="a"/>
    <w:link w:val="af"/>
    <w:rsid w:val="00772727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">
    <w:name w:val="Верхний колонтитул Знак"/>
    <w:basedOn w:val="a0"/>
    <w:link w:val="ae"/>
    <w:rsid w:val="007727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R2">
    <w:name w:val="FR2"/>
    <w:rsid w:val="00772727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f0">
    <w:name w:val="Table Grid"/>
    <w:basedOn w:val="a1"/>
    <w:rsid w:val="00772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semiHidden/>
    <w:rsid w:val="0077272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7272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footer" Target="footer2.xml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hyperlink" Target="http://www.euireland.ie" TargetMode="Externa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hyperlink" Target="http://www.europarl.ie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hyperlink" Target="http://www.cec.org.uk" TargetMode="Externa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footer" Target="footer1.xml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hyperlink" Target="http://www.europarl.org.uk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hyperlink" Target="http://www.eurunion.org" TargetMode="Externa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3113</Words>
  <Characters>17749</Characters>
  <Application>Microsoft Office Word</Application>
  <DocSecurity>0</DocSecurity>
  <Lines>147</Lines>
  <Paragraphs>41</Paragraphs>
  <ScaleCrop>false</ScaleCrop>
  <Company>Home</Company>
  <LinksUpToDate>false</LinksUpToDate>
  <CharactersWithSpaces>20821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2012-11-05T06:01:00Z</dcterms:created>
  <dcterms:modified xsi:type="dcterms:W3CDTF">2012-11-05T06:01:00Z</dcterms:modified>
</cp:coreProperties>
</file>